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1FEB1" w14:textId="77777777" w:rsidR="00E238F5" w:rsidRPr="00E238F5" w:rsidRDefault="00E238F5" w:rsidP="00E238F5">
      <w:pPr>
        <w:tabs>
          <w:tab w:val="left" w:pos="3969"/>
        </w:tabs>
        <w:spacing w:line="288" w:lineRule="auto"/>
        <w:rPr>
          <w:b/>
          <w:sz w:val="32"/>
          <w:szCs w:val="32"/>
          <w:lang w:val="fr-CH"/>
        </w:rPr>
      </w:pPr>
      <w:r w:rsidRPr="00E238F5">
        <w:rPr>
          <w:b/>
          <w:sz w:val="32"/>
          <w:lang w:val="fr-CH"/>
        </w:rPr>
        <w:t>CONTRAT DE SOCIÉTÉ (modèle)</w:t>
      </w:r>
    </w:p>
    <w:p w14:paraId="4D549069" w14:textId="77777777" w:rsidR="00E238F5" w:rsidRPr="00E238F5" w:rsidRDefault="00E238F5" w:rsidP="00E238F5">
      <w:pPr>
        <w:tabs>
          <w:tab w:val="left" w:pos="3969"/>
        </w:tabs>
        <w:spacing w:line="288" w:lineRule="auto"/>
        <w:rPr>
          <w:sz w:val="20"/>
          <w:szCs w:val="20"/>
          <w:lang w:val="fr-CH"/>
        </w:rPr>
      </w:pPr>
    </w:p>
    <w:p w14:paraId="4034EA41" w14:textId="77777777" w:rsidR="00E238F5" w:rsidRPr="00E238F5" w:rsidRDefault="00E238F5" w:rsidP="00E238F5">
      <w:pPr>
        <w:tabs>
          <w:tab w:val="left" w:pos="3969"/>
        </w:tabs>
        <w:spacing w:line="288" w:lineRule="auto"/>
        <w:rPr>
          <w:sz w:val="20"/>
          <w:szCs w:val="20"/>
          <w:lang w:val="fr-CH"/>
        </w:rPr>
      </w:pPr>
    </w:p>
    <w:p w14:paraId="490B9ED9" w14:textId="77777777" w:rsidR="00E238F5" w:rsidRPr="00E238F5" w:rsidRDefault="00E238F5" w:rsidP="00E238F5">
      <w:pPr>
        <w:tabs>
          <w:tab w:val="left" w:pos="6634"/>
        </w:tabs>
        <w:spacing w:line="288" w:lineRule="auto"/>
        <w:rPr>
          <w:sz w:val="20"/>
          <w:szCs w:val="20"/>
          <w:lang w:val="fr-CH"/>
        </w:rPr>
      </w:pPr>
      <w:r w:rsidRPr="00E238F5">
        <w:rPr>
          <w:sz w:val="20"/>
          <w:lang w:val="fr-CH"/>
        </w:rPr>
        <w:t xml:space="preserve">Il existe entre </w:t>
      </w:r>
    </w:p>
    <w:p w14:paraId="5DD9BF80" w14:textId="77777777" w:rsidR="00E238F5" w:rsidRPr="00E238F5" w:rsidRDefault="00E238F5" w:rsidP="00E238F5">
      <w:pPr>
        <w:tabs>
          <w:tab w:val="left" w:pos="3969"/>
        </w:tabs>
        <w:spacing w:line="288" w:lineRule="auto"/>
        <w:rPr>
          <w:sz w:val="20"/>
          <w:szCs w:val="20"/>
          <w:lang w:val="fr-CH"/>
        </w:rPr>
      </w:pPr>
    </w:p>
    <w:p w14:paraId="05947515" w14:textId="77777777" w:rsidR="00E238F5" w:rsidRPr="00E238F5" w:rsidRDefault="00E238F5" w:rsidP="00E238F5">
      <w:pPr>
        <w:tabs>
          <w:tab w:val="left" w:pos="3969"/>
        </w:tabs>
        <w:spacing w:line="288" w:lineRule="auto"/>
        <w:rPr>
          <w:b/>
          <w:sz w:val="20"/>
          <w:szCs w:val="20"/>
          <w:lang w:val="fr-CH"/>
        </w:rPr>
      </w:pPr>
      <w:r w:rsidRPr="00E238F5">
        <w:rPr>
          <w:b/>
          <w:sz w:val="20"/>
          <w:lang w:val="fr-CH"/>
        </w:rPr>
        <w:t>Gina D.</w:t>
      </w:r>
    </w:p>
    <w:p w14:paraId="2B5C6977" w14:textId="77777777" w:rsidR="00E238F5" w:rsidRPr="00E238F5" w:rsidRDefault="00E238F5" w:rsidP="00E238F5">
      <w:pPr>
        <w:tabs>
          <w:tab w:val="left" w:pos="3969"/>
        </w:tabs>
        <w:spacing w:line="288" w:lineRule="auto"/>
        <w:rPr>
          <w:b/>
          <w:sz w:val="20"/>
          <w:szCs w:val="20"/>
          <w:lang w:val="fr-CH"/>
        </w:rPr>
      </w:pPr>
      <w:r w:rsidRPr="00E238F5">
        <w:rPr>
          <w:b/>
          <w:sz w:val="20"/>
          <w:lang w:val="fr-CH"/>
        </w:rPr>
        <w:t>Adresse</w:t>
      </w:r>
    </w:p>
    <w:p w14:paraId="1346D4F9" w14:textId="77777777" w:rsidR="00E238F5" w:rsidRPr="00E238F5" w:rsidRDefault="00E238F5" w:rsidP="00E238F5">
      <w:pPr>
        <w:tabs>
          <w:tab w:val="left" w:pos="3969"/>
        </w:tabs>
        <w:spacing w:line="288" w:lineRule="auto"/>
        <w:rPr>
          <w:b/>
          <w:sz w:val="20"/>
          <w:szCs w:val="20"/>
          <w:lang w:val="fr-CH"/>
        </w:rPr>
      </w:pPr>
      <w:r w:rsidRPr="00E238F5">
        <w:rPr>
          <w:b/>
          <w:sz w:val="20"/>
          <w:lang w:val="fr-CH"/>
        </w:rPr>
        <w:t>NPA / Localité</w:t>
      </w:r>
    </w:p>
    <w:p w14:paraId="1F6506A9" w14:textId="77777777" w:rsidR="00E238F5" w:rsidRPr="00E238F5" w:rsidRDefault="00E238F5" w:rsidP="00E238F5">
      <w:pPr>
        <w:tabs>
          <w:tab w:val="left" w:pos="3969"/>
        </w:tabs>
        <w:spacing w:line="288" w:lineRule="auto"/>
        <w:rPr>
          <w:sz w:val="20"/>
          <w:szCs w:val="20"/>
          <w:lang w:val="fr-CH"/>
        </w:rPr>
      </w:pPr>
    </w:p>
    <w:p w14:paraId="01BD4FB3" w14:textId="77777777" w:rsidR="00E238F5" w:rsidRPr="00E238F5" w:rsidRDefault="00E238F5" w:rsidP="00E238F5">
      <w:pPr>
        <w:tabs>
          <w:tab w:val="left" w:pos="3969"/>
        </w:tabs>
        <w:spacing w:line="288" w:lineRule="auto"/>
        <w:rPr>
          <w:sz w:val="20"/>
          <w:szCs w:val="20"/>
          <w:lang w:val="fr-CH"/>
        </w:rPr>
      </w:pPr>
      <w:r w:rsidRPr="00E238F5">
        <w:rPr>
          <w:sz w:val="20"/>
          <w:lang w:val="fr-CH"/>
        </w:rPr>
        <w:t xml:space="preserve">et </w:t>
      </w:r>
    </w:p>
    <w:p w14:paraId="56A73262" w14:textId="77777777" w:rsidR="00E238F5" w:rsidRPr="00E238F5" w:rsidRDefault="00E238F5" w:rsidP="00E238F5">
      <w:pPr>
        <w:tabs>
          <w:tab w:val="left" w:pos="3969"/>
        </w:tabs>
        <w:spacing w:line="288" w:lineRule="auto"/>
        <w:rPr>
          <w:sz w:val="20"/>
          <w:szCs w:val="20"/>
          <w:lang w:val="fr-CH"/>
        </w:rPr>
      </w:pPr>
    </w:p>
    <w:p w14:paraId="6744C7D2" w14:textId="77777777" w:rsidR="00E238F5" w:rsidRPr="00E238F5" w:rsidRDefault="00E238F5" w:rsidP="00E238F5">
      <w:pPr>
        <w:tabs>
          <w:tab w:val="left" w:pos="3969"/>
        </w:tabs>
        <w:spacing w:line="288" w:lineRule="auto"/>
        <w:rPr>
          <w:b/>
          <w:sz w:val="20"/>
          <w:szCs w:val="20"/>
          <w:lang w:val="fr-CH"/>
        </w:rPr>
      </w:pPr>
      <w:r w:rsidRPr="00E238F5">
        <w:rPr>
          <w:b/>
          <w:sz w:val="20"/>
          <w:lang w:val="fr-CH"/>
        </w:rPr>
        <w:t>Simon K.</w:t>
      </w:r>
    </w:p>
    <w:p w14:paraId="54B2BB8C" w14:textId="77777777" w:rsidR="00E238F5" w:rsidRPr="00E238F5" w:rsidRDefault="00E238F5" w:rsidP="00E238F5">
      <w:pPr>
        <w:tabs>
          <w:tab w:val="left" w:pos="3969"/>
        </w:tabs>
        <w:spacing w:line="288" w:lineRule="auto"/>
        <w:rPr>
          <w:b/>
          <w:sz w:val="20"/>
          <w:szCs w:val="20"/>
          <w:lang w:val="fr-CH"/>
        </w:rPr>
      </w:pPr>
      <w:r w:rsidRPr="00E238F5">
        <w:rPr>
          <w:b/>
          <w:sz w:val="20"/>
          <w:lang w:val="fr-CH"/>
        </w:rPr>
        <w:t>Adresse</w:t>
      </w:r>
    </w:p>
    <w:p w14:paraId="67D1D827" w14:textId="77777777" w:rsidR="00E238F5" w:rsidRPr="00E238F5" w:rsidRDefault="00E238F5" w:rsidP="00E238F5">
      <w:pPr>
        <w:tabs>
          <w:tab w:val="left" w:pos="3969"/>
        </w:tabs>
        <w:spacing w:line="288" w:lineRule="auto"/>
        <w:rPr>
          <w:b/>
          <w:sz w:val="20"/>
          <w:szCs w:val="20"/>
          <w:lang w:val="fr-CH"/>
        </w:rPr>
      </w:pPr>
      <w:r w:rsidRPr="00E238F5">
        <w:rPr>
          <w:b/>
          <w:sz w:val="20"/>
          <w:lang w:val="fr-CH"/>
        </w:rPr>
        <w:t>NPA / Localité</w:t>
      </w:r>
    </w:p>
    <w:p w14:paraId="785E3864" w14:textId="77777777" w:rsidR="00E238F5" w:rsidRPr="00E238F5" w:rsidRDefault="00E238F5" w:rsidP="00E238F5">
      <w:pPr>
        <w:tabs>
          <w:tab w:val="left" w:pos="3969"/>
        </w:tabs>
        <w:spacing w:line="288" w:lineRule="auto"/>
        <w:rPr>
          <w:sz w:val="20"/>
          <w:szCs w:val="20"/>
          <w:lang w:val="fr-CH"/>
        </w:rPr>
      </w:pPr>
    </w:p>
    <w:p w14:paraId="51A64791" w14:textId="77777777" w:rsidR="00E238F5" w:rsidRPr="00E238F5" w:rsidRDefault="00E238F5" w:rsidP="00E238F5">
      <w:pPr>
        <w:tabs>
          <w:tab w:val="left" w:pos="3969"/>
        </w:tabs>
        <w:spacing w:line="288" w:lineRule="auto"/>
        <w:rPr>
          <w:sz w:val="20"/>
          <w:szCs w:val="20"/>
          <w:lang w:val="fr-CH"/>
        </w:rPr>
      </w:pPr>
      <w:r w:rsidRPr="00E238F5">
        <w:rPr>
          <w:sz w:val="20"/>
          <w:lang w:val="fr-CH"/>
        </w:rPr>
        <w:t xml:space="preserve">une société simple selon les articles 530 ss CO. Elle a comme </w:t>
      </w:r>
    </w:p>
    <w:p w14:paraId="73146D99" w14:textId="77777777" w:rsidR="00E238F5" w:rsidRPr="00E238F5" w:rsidRDefault="00E238F5" w:rsidP="00E238F5">
      <w:pPr>
        <w:tabs>
          <w:tab w:val="left" w:pos="3969"/>
        </w:tabs>
        <w:spacing w:line="288" w:lineRule="auto"/>
        <w:rPr>
          <w:b/>
          <w:sz w:val="20"/>
          <w:szCs w:val="20"/>
          <w:lang w:val="fr-CH"/>
        </w:rPr>
      </w:pPr>
    </w:p>
    <w:p w14:paraId="71BD844F" w14:textId="6B9AE11F" w:rsidR="00E238F5" w:rsidRPr="00D670AB" w:rsidRDefault="00E238F5" w:rsidP="00E238F5">
      <w:pPr>
        <w:tabs>
          <w:tab w:val="left" w:pos="993"/>
          <w:tab w:val="left" w:pos="3969"/>
        </w:tabs>
        <w:spacing w:line="288" w:lineRule="auto"/>
        <w:ind w:left="709" w:hanging="709"/>
        <w:rPr>
          <w:b/>
          <w:bCs/>
          <w:sz w:val="20"/>
          <w:szCs w:val="20"/>
          <w:lang w:val="fr-CH"/>
        </w:rPr>
      </w:pPr>
      <w:proofErr w:type="gramStart"/>
      <w:r w:rsidRPr="00E238F5">
        <w:rPr>
          <w:b/>
          <w:bCs/>
          <w:sz w:val="20"/>
          <w:lang w:val="fr-CH"/>
        </w:rPr>
        <w:t>BUT:</w:t>
      </w:r>
      <w:proofErr w:type="gramEnd"/>
      <w:r w:rsidRPr="00E238F5">
        <w:rPr>
          <w:b/>
          <w:bCs/>
          <w:sz w:val="20"/>
          <w:lang w:val="fr-CH"/>
        </w:rPr>
        <w:tab/>
        <w:t>PROPRIÉTÉ COMMUNE, OCCUPATION ET ENTRETIEN DU BIEN</w:t>
      </w:r>
      <w:r w:rsidR="00070301">
        <w:rPr>
          <w:b/>
          <w:bCs/>
          <w:sz w:val="20"/>
          <w:lang w:val="fr-CH"/>
        </w:rPr>
        <w:t>-FONDS</w:t>
      </w:r>
      <w:r w:rsidRPr="00D670AB">
        <w:rPr>
          <w:b/>
          <w:bCs/>
          <w:sz w:val="20"/>
          <w:lang w:val="fr-CH"/>
        </w:rPr>
        <w:t xml:space="preserve">ROSENWEG 7, 6003 LUCERNE. </w:t>
      </w:r>
    </w:p>
    <w:p w14:paraId="0E89C31D" w14:textId="77777777" w:rsidR="00E238F5" w:rsidRPr="00E238F5" w:rsidRDefault="00E238F5" w:rsidP="00E238F5">
      <w:pPr>
        <w:tabs>
          <w:tab w:val="left" w:pos="993"/>
          <w:tab w:val="left" w:pos="3969"/>
        </w:tabs>
        <w:spacing w:line="288" w:lineRule="auto"/>
        <w:rPr>
          <w:sz w:val="20"/>
          <w:szCs w:val="20"/>
          <w:lang w:val="fr-CH"/>
        </w:rPr>
      </w:pPr>
      <w:r w:rsidRPr="00E238F5">
        <w:rPr>
          <w:b/>
          <w:sz w:val="20"/>
          <w:lang w:val="fr-CH"/>
        </w:rPr>
        <w:tab/>
      </w:r>
    </w:p>
    <w:p w14:paraId="560EDF1D" w14:textId="77777777" w:rsidR="00E238F5" w:rsidRPr="00E238F5" w:rsidRDefault="00E238F5" w:rsidP="00E238F5">
      <w:pPr>
        <w:tabs>
          <w:tab w:val="left" w:pos="3969"/>
        </w:tabs>
        <w:spacing w:line="288" w:lineRule="auto"/>
        <w:rPr>
          <w:sz w:val="20"/>
          <w:szCs w:val="20"/>
          <w:lang w:val="fr-CH"/>
        </w:rPr>
      </w:pPr>
    </w:p>
    <w:p w14:paraId="1392427D" w14:textId="77777777" w:rsidR="00E238F5" w:rsidRPr="00E238F5" w:rsidRDefault="00E238F5" w:rsidP="00E238F5">
      <w:pPr>
        <w:tabs>
          <w:tab w:val="left" w:pos="3969"/>
        </w:tabs>
        <w:spacing w:line="288" w:lineRule="auto"/>
        <w:rPr>
          <w:sz w:val="20"/>
          <w:szCs w:val="20"/>
          <w:lang w:val="fr-CH"/>
        </w:rPr>
      </w:pPr>
      <w:r>
        <w:rPr>
          <w:noProof/>
          <w:sz w:val="20"/>
          <w:lang w:val="en-GB" w:eastAsia="en-GB"/>
        </w:rPr>
        <mc:AlternateContent>
          <mc:Choice Requires="wps">
            <w:drawing>
              <wp:anchor distT="0" distB="0" distL="114300" distR="114300" simplePos="0" relativeHeight="251673600" behindDoc="0" locked="0" layoutInCell="1" allowOverlap="1" wp14:anchorId="3EAAE1A8" wp14:editId="3C9FC8AB">
                <wp:simplePos x="0" y="0"/>
                <wp:positionH relativeFrom="column">
                  <wp:posOffset>635</wp:posOffset>
                </wp:positionH>
                <wp:positionV relativeFrom="paragraph">
                  <wp:posOffset>21590</wp:posOffset>
                </wp:positionV>
                <wp:extent cx="5952393" cy="0"/>
                <wp:effectExtent l="0" t="0" r="17145" b="12700"/>
                <wp:wrapNone/>
                <wp:docPr id="1263910553" name="Gerade Verbindung 3"/>
                <wp:cNvGraphicFramePr/>
                <a:graphic xmlns:a="http://schemas.openxmlformats.org/drawingml/2006/main">
                  <a:graphicData uri="http://schemas.microsoft.com/office/word/2010/wordprocessingShape">
                    <wps:wsp>
                      <wps:cNvCnPr/>
                      <wps:spPr>
                        <a:xfrm>
                          <a:off x="0" y="0"/>
                          <a:ext cx="5952393"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63F4F8" id="Gerade Verbindung 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5pt,1.7pt" to="468.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" strokecolor="black [3040]" strokeweight=".5pt"/>
            </w:pict>
          </mc:Fallback>
        </mc:AlternateContent>
      </w:r>
    </w:p>
    <w:p w14:paraId="6D0D7EEA" w14:textId="77777777" w:rsidR="00E238F5" w:rsidRPr="00E238F5" w:rsidRDefault="00E238F5" w:rsidP="00E238F5">
      <w:pPr>
        <w:tabs>
          <w:tab w:val="left" w:pos="3969"/>
        </w:tabs>
        <w:spacing w:line="288" w:lineRule="auto"/>
        <w:rPr>
          <w:sz w:val="20"/>
          <w:szCs w:val="20"/>
          <w:lang w:val="fr-CH"/>
        </w:rPr>
      </w:pPr>
    </w:p>
    <w:p w14:paraId="39CAB81E" w14:textId="73DDA6BF" w:rsidR="00E238F5" w:rsidRPr="00E238F5" w:rsidRDefault="00E238F5" w:rsidP="00E238F5">
      <w:pPr>
        <w:tabs>
          <w:tab w:val="left" w:pos="3969"/>
        </w:tabs>
        <w:spacing w:line="288" w:lineRule="auto"/>
        <w:rPr>
          <w:sz w:val="20"/>
          <w:szCs w:val="20"/>
          <w:lang w:val="fr-CH"/>
        </w:rPr>
      </w:pPr>
      <w:r w:rsidRPr="00E238F5">
        <w:rPr>
          <w:sz w:val="20"/>
          <w:lang w:val="fr-CH"/>
        </w:rPr>
        <w:t xml:space="preserve">Pour que Gina D. puisse </w:t>
      </w:r>
      <w:r w:rsidR="00222A7E">
        <w:rPr>
          <w:sz w:val="20"/>
          <w:lang w:val="fr-CH"/>
        </w:rPr>
        <w:t>utiliser les</w:t>
      </w:r>
      <w:r w:rsidRPr="00E238F5">
        <w:rPr>
          <w:sz w:val="20"/>
          <w:lang w:val="fr-CH"/>
        </w:rPr>
        <w:t xml:space="preserve"> avoir</w:t>
      </w:r>
      <w:r w:rsidR="00222A7E">
        <w:rPr>
          <w:sz w:val="20"/>
          <w:lang w:val="fr-CH"/>
        </w:rPr>
        <w:t>s</w:t>
      </w:r>
      <w:r w:rsidRPr="00E238F5">
        <w:rPr>
          <w:sz w:val="20"/>
          <w:lang w:val="fr-CH"/>
        </w:rPr>
        <w:t xml:space="preserve"> de </w:t>
      </w:r>
      <w:r w:rsidR="00222A7E">
        <w:rPr>
          <w:sz w:val="20"/>
          <w:lang w:val="fr-CH"/>
        </w:rPr>
        <w:t xml:space="preserve">sa </w:t>
      </w:r>
      <w:r w:rsidRPr="00E238F5">
        <w:rPr>
          <w:sz w:val="20"/>
          <w:lang w:val="fr-CH"/>
        </w:rPr>
        <w:t xml:space="preserve">caisse de pension </w:t>
      </w:r>
      <w:r w:rsidR="00222A7E">
        <w:rPr>
          <w:sz w:val="20"/>
          <w:lang w:val="fr-CH"/>
        </w:rPr>
        <w:t>en tant que fonds</w:t>
      </w:r>
      <w:r w:rsidRPr="00E238F5">
        <w:rPr>
          <w:sz w:val="20"/>
          <w:lang w:val="fr-CH"/>
        </w:rPr>
        <w:t xml:space="preserve"> propres, nous convenons, contrairement à la règle légale, d’une copropriété. Le bien</w:t>
      </w:r>
      <w:r w:rsidR="00070301">
        <w:rPr>
          <w:sz w:val="20"/>
          <w:lang w:val="fr-CH"/>
        </w:rPr>
        <w:t xml:space="preserve">-fonds </w:t>
      </w:r>
      <w:r w:rsidRPr="00E238F5">
        <w:rPr>
          <w:sz w:val="20"/>
          <w:lang w:val="fr-CH"/>
        </w:rPr>
        <w:t xml:space="preserve">a été financé comme </w:t>
      </w:r>
      <w:proofErr w:type="gramStart"/>
      <w:r w:rsidRPr="00E238F5">
        <w:rPr>
          <w:sz w:val="20"/>
          <w:lang w:val="fr-CH"/>
        </w:rPr>
        <w:t>suit:</w:t>
      </w:r>
      <w:proofErr w:type="gramEnd"/>
    </w:p>
    <w:p w14:paraId="310619F6" w14:textId="1952D1CB" w:rsidR="00E238F5" w:rsidRPr="00E238F5" w:rsidRDefault="00E238F5" w:rsidP="00E238F5">
      <w:pPr>
        <w:pStyle w:val="Listenabsatz"/>
        <w:tabs>
          <w:tab w:val="left" w:pos="284"/>
        </w:tabs>
        <w:spacing w:line="288" w:lineRule="auto"/>
        <w:ind w:left="0"/>
        <w:rPr>
          <w:sz w:val="20"/>
          <w:szCs w:val="20"/>
          <w:lang w:val="fr-CH"/>
        </w:rPr>
      </w:pPr>
      <w:r w:rsidRPr="00E238F5">
        <w:rPr>
          <w:sz w:val="20"/>
          <w:lang w:val="fr-CH"/>
        </w:rPr>
        <w:t xml:space="preserve">- Gina </w:t>
      </w:r>
      <w:proofErr w:type="gramStart"/>
      <w:r w:rsidRPr="00E238F5">
        <w:rPr>
          <w:sz w:val="20"/>
          <w:lang w:val="fr-CH"/>
        </w:rPr>
        <w:t>D.:</w:t>
      </w:r>
      <w:proofErr w:type="gramEnd"/>
      <w:r w:rsidRPr="00E238F5">
        <w:rPr>
          <w:sz w:val="20"/>
          <w:lang w:val="fr-CH"/>
        </w:rPr>
        <w:t xml:space="preserve"> CHF 150’000 de capitaux propres (</w:t>
      </w:r>
      <w:r w:rsidR="00C903E6">
        <w:rPr>
          <w:sz w:val="20"/>
          <w:lang w:val="fr-CH"/>
        </w:rPr>
        <w:t>prélèvement</w:t>
      </w:r>
      <w:r w:rsidR="00C903E6" w:rsidRPr="00E238F5">
        <w:rPr>
          <w:sz w:val="20"/>
          <w:lang w:val="fr-CH"/>
        </w:rPr>
        <w:t xml:space="preserve"> </w:t>
      </w:r>
      <w:r w:rsidRPr="00E238F5">
        <w:rPr>
          <w:sz w:val="20"/>
          <w:lang w:val="fr-CH"/>
        </w:rPr>
        <w:t>anticipé caisse de pension)</w:t>
      </w:r>
    </w:p>
    <w:p w14:paraId="521EBBA5" w14:textId="77777777" w:rsidR="00E238F5" w:rsidRPr="00E238F5" w:rsidRDefault="00E238F5" w:rsidP="00E238F5">
      <w:pPr>
        <w:pStyle w:val="Listenabsatz"/>
        <w:tabs>
          <w:tab w:val="left" w:pos="284"/>
          <w:tab w:val="left" w:pos="3969"/>
        </w:tabs>
        <w:spacing w:line="288" w:lineRule="auto"/>
        <w:ind w:left="0"/>
        <w:rPr>
          <w:sz w:val="20"/>
          <w:szCs w:val="20"/>
          <w:lang w:val="fr-CH"/>
        </w:rPr>
      </w:pPr>
      <w:r w:rsidRPr="00E238F5">
        <w:rPr>
          <w:sz w:val="20"/>
          <w:lang w:val="fr-CH"/>
        </w:rPr>
        <w:t>- Simon K.: CHF 50’000 de capitaux propres</w:t>
      </w:r>
    </w:p>
    <w:p w14:paraId="00119B83" w14:textId="77777777" w:rsidR="00E238F5" w:rsidRPr="00E238F5" w:rsidRDefault="00E238F5" w:rsidP="00E238F5">
      <w:pPr>
        <w:pStyle w:val="Listenabsatz"/>
        <w:tabs>
          <w:tab w:val="left" w:pos="284"/>
          <w:tab w:val="left" w:pos="3969"/>
        </w:tabs>
        <w:spacing w:line="288" w:lineRule="auto"/>
        <w:ind w:left="0"/>
        <w:rPr>
          <w:sz w:val="20"/>
          <w:szCs w:val="20"/>
          <w:lang w:val="fr-CH"/>
        </w:rPr>
      </w:pPr>
      <w:r w:rsidRPr="00E238F5">
        <w:rPr>
          <w:sz w:val="20"/>
          <w:lang w:val="fr-CH"/>
        </w:rPr>
        <w:t>- prix d’achat restant: crédit hypothécaire de CHF 600’000.</w:t>
      </w:r>
    </w:p>
    <w:p w14:paraId="3E8799A7" w14:textId="77777777" w:rsidR="00E238F5" w:rsidRPr="00E238F5" w:rsidRDefault="00E238F5" w:rsidP="00E238F5">
      <w:pPr>
        <w:tabs>
          <w:tab w:val="left" w:pos="3969"/>
        </w:tabs>
        <w:spacing w:line="288" w:lineRule="auto"/>
        <w:rPr>
          <w:sz w:val="20"/>
          <w:szCs w:val="20"/>
          <w:lang w:val="fr-CH"/>
        </w:rPr>
      </w:pPr>
    </w:p>
    <w:p w14:paraId="731E63D3" w14:textId="19471B83" w:rsidR="00E238F5" w:rsidRPr="00E238F5" w:rsidRDefault="00E238F5" w:rsidP="00E238F5">
      <w:pPr>
        <w:tabs>
          <w:tab w:val="left" w:pos="3969"/>
        </w:tabs>
        <w:spacing w:line="288" w:lineRule="auto"/>
        <w:rPr>
          <w:sz w:val="20"/>
          <w:szCs w:val="20"/>
          <w:lang w:val="fr-CH"/>
        </w:rPr>
      </w:pPr>
      <w:r w:rsidRPr="00E238F5">
        <w:rPr>
          <w:sz w:val="20"/>
          <w:lang w:val="fr-CH"/>
        </w:rPr>
        <w:t xml:space="preserve">Au registre foncier, Gina D. est inscrite comme copropriétaire à ¾, Simon K. à ¼. Ils participent également dans cette proportion au patrimoine social ainsi </w:t>
      </w:r>
      <w:r w:rsidR="00C903E6">
        <w:rPr>
          <w:sz w:val="20"/>
          <w:lang w:val="fr-CH"/>
        </w:rPr>
        <w:t>qu’à un bénéfice ou une perte</w:t>
      </w:r>
      <w:r w:rsidRPr="00E238F5">
        <w:rPr>
          <w:sz w:val="20"/>
          <w:lang w:val="fr-CH"/>
        </w:rPr>
        <w:t>. Les contributions nécessaires telles que les intérêts hypothécaires, l’amortissement, les charges et l’entretien sont supportés par Gina D. et Simon K. à raison de la moitié chacun.</w:t>
      </w:r>
    </w:p>
    <w:p w14:paraId="6FE87A0E" w14:textId="77777777" w:rsidR="00E238F5" w:rsidRPr="00E238F5" w:rsidRDefault="00E238F5" w:rsidP="00E238F5">
      <w:pPr>
        <w:tabs>
          <w:tab w:val="left" w:pos="3969"/>
        </w:tabs>
        <w:spacing w:line="288" w:lineRule="auto"/>
        <w:rPr>
          <w:sz w:val="20"/>
          <w:szCs w:val="20"/>
          <w:lang w:val="fr-CH"/>
        </w:rPr>
      </w:pPr>
    </w:p>
    <w:p w14:paraId="449F5436" w14:textId="1D0BD783" w:rsidR="00E238F5" w:rsidRPr="00E238F5" w:rsidRDefault="00E238F5" w:rsidP="00E238F5">
      <w:pPr>
        <w:tabs>
          <w:tab w:val="left" w:pos="3969"/>
        </w:tabs>
        <w:spacing w:line="288" w:lineRule="auto"/>
        <w:rPr>
          <w:sz w:val="20"/>
          <w:szCs w:val="20"/>
          <w:lang w:val="fr-CH"/>
        </w:rPr>
      </w:pPr>
      <w:r w:rsidRPr="00E238F5">
        <w:rPr>
          <w:sz w:val="20"/>
          <w:lang w:val="fr-CH"/>
        </w:rPr>
        <w:t xml:space="preserve">Chaque </w:t>
      </w:r>
      <w:r w:rsidR="00685A1A">
        <w:rPr>
          <w:sz w:val="20"/>
          <w:lang w:val="fr-CH"/>
        </w:rPr>
        <w:t>associé</w:t>
      </w:r>
      <w:r w:rsidR="00685A1A" w:rsidRPr="00E238F5">
        <w:rPr>
          <w:sz w:val="20"/>
          <w:lang w:val="fr-CH"/>
        </w:rPr>
        <w:t xml:space="preserve"> </w:t>
      </w:r>
      <w:r w:rsidRPr="00E238F5">
        <w:rPr>
          <w:sz w:val="20"/>
          <w:lang w:val="fr-CH"/>
        </w:rPr>
        <w:t>a le droit de demander la dissolution de la société moyennant un préavis de six mois. Au terme de ce préavis, Gina D. a le droit de devenir l’unique propriétaire du bien</w:t>
      </w:r>
      <w:r w:rsidR="00070301">
        <w:rPr>
          <w:sz w:val="20"/>
          <w:lang w:val="fr-CH"/>
        </w:rPr>
        <w:t>-fonds</w:t>
      </w:r>
      <w:r w:rsidRPr="00E238F5">
        <w:rPr>
          <w:sz w:val="20"/>
          <w:lang w:val="fr-CH"/>
        </w:rPr>
        <w:t xml:space="preserve">. Si Gina D. et Simon K. ne parviennent pas à s’entendre sur le prix de </w:t>
      </w:r>
      <w:r w:rsidR="00C903E6">
        <w:rPr>
          <w:sz w:val="20"/>
          <w:lang w:val="fr-CH"/>
        </w:rPr>
        <w:t>rachat</w:t>
      </w:r>
      <w:r w:rsidR="00C903E6" w:rsidRPr="00E238F5">
        <w:rPr>
          <w:sz w:val="20"/>
          <w:lang w:val="fr-CH"/>
        </w:rPr>
        <w:t xml:space="preserve"> </w:t>
      </w:r>
      <w:r w:rsidRPr="00E238F5">
        <w:rPr>
          <w:sz w:val="20"/>
          <w:lang w:val="fr-CH"/>
        </w:rPr>
        <w:t xml:space="preserve">dans un délai de trois mois, une estimation de la valeur vénale est demandée à la banque hypothécaire, que les parties reconnaissent comme déterminante. Comme prix de </w:t>
      </w:r>
      <w:r w:rsidR="00C903E6">
        <w:rPr>
          <w:sz w:val="20"/>
          <w:lang w:val="fr-CH"/>
        </w:rPr>
        <w:t>rachat du bien-fonds</w:t>
      </w:r>
      <w:r w:rsidRPr="00E238F5">
        <w:rPr>
          <w:sz w:val="20"/>
          <w:lang w:val="fr-CH"/>
        </w:rPr>
        <w:t xml:space="preserve">, Simon K. reçoit ¼ du solde </w:t>
      </w:r>
      <w:proofErr w:type="gramStart"/>
      <w:r w:rsidRPr="00E238F5">
        <w:rPr>
          <w:sz w:val="20"/>
          <w:lang w:val="fr-CH"/>
        </w:rPr>
        <w:t>suivant:</w:t>
      </w:r>
      <w:proofErr w:type="gramEnd"/>
      <w:r w:rsidRPr="00E238F5">
        <w:rPr>
          <w:sz w:val="20"/>
          <w:lang w:val="fr-CH"/>
        </w:rPr>
        <w:t xml:space="preserve"> la valeur vénale moins les charges hypothécaires, la moitié de l’impôt sur les gains immobiliers et des droits de mutation ainsi que la moitié de tous les frais de notaire et de </w:t>
      </w:r>
      <w:r w:rsidR="00C903E6">
        <w:rPr>
          <w:sz w:val="20"/>
          <w:lang w:val="fr-CH"/>
        </w:rPr>
        <w:t xml:space="preserve">l’Office du </w:t>
      </w:r>
      <w:r w:rsidRPr="00E238F5">
        <w:rPr>
          <w:sz w:val="20"/>
          <w:lang w:val="fr-CH"/>
        </w:rPr>
        <w:t>registre foncier.</w:t>
      </w:r>
    </w:p>
    <w:p w14:paraId="2F6E6F77" w14:textId="77777777" w:rsidR="00E238F5" w:rsidRPr="00E238F5" w:rsidRDefault="00E238F5" w:rsidP="00E238F5">
      <w:pPr>
        <w:tabs>
          <w:tab w:val="left" w:pos="3969"/>
        </w:tabs>
        <w:spacing w:line="288" w:lineRule="auto"/>
        <w:rPr>
          <w:sz w:val="20"/>
          <w:szCs w:val="20"/>
          <w:lang w:val="fr-CH"/>
        </w:rPr>
      </w:pPr>
    </w:p>
    <w:p w14:paraId="3AB6E586" w14:textId="32160F50" w:rsidR="00E238F5" w:rsidRPr="00E238F5" w:rsidRDefault="00E238F5" w:rsidP="00E238F5">
      <w:pPr>
        <w:tabs>
          <w:tab w:val="left" w:pos="3969"/>
        </w:tabs>
        <w:spacing w:line="288" w:lineRule="auto"/>
        <w:rPr>
          <w:sz w:val="20"/>
          <w:szCs w:val="20"/>
          <w:lang w:val="fr-CH"/>
        </w:rPr>
      </w:pPr>
      <w:r w:rsidRPr="00E238F5">
        <w:rPr>
          <w:sz w:val="20"/>
          <w:lang w:val="fr-CH"/>
        </w:rPr>
        <w:t xml:space="preserve">Si Gina D. n’est pas en mesure de payer ce prix de </w:t>
      </w:r>
      <w:r w:rsidR="00070301">
        <w:rPr>
          <w:sz w:val="20"/>
          <w:lang w:val="fr-CH"/>
        </w:rPr>
        <w:t>rachat</w:t>
      </w:r>
      <w:r w:rsidR="00070301" w:rsidRPr="00E238F5">
        <w:rPr>
          <w:sz w:val="20"/>
          <w:lang w:val="fr-CH"/>
        </w:rPr>
        <w:t xml:space="preserve"> </w:t>
      </w:r>
      <w:r w:rsidRPr="00E238F5">
        <w:rPr>
          <w:sz w:val="20"/>
          <w:lang w:val="fr-CH"/>
        </w:rPr>
        <w:t>à Simon K. dans les huit mois suivant la résiliation, le bien</w:t>
      </w:r>
      <w:r w:rsidR="00070301">
        <w:rPr>
          <w:sz w:val="20"/>
          <w:lang w:val="fr-CH"/>
        </w:rPr>
        <w:t>-fonds</w:t>
      </w:r>
      <w:r w:rsidR="00182E80">
        <w:rPr>
          <w:sz w:val="20"/>
          <w:lang w:val="fr-CH"/>
        </w:rPr>
        <w:t xml:space="preserve"> </w:t>
      </w:r>
      <w:r w:rsidRPr="00E238F5">
        <w:rPr>
          <w:sz w:val="20"/>
          <w:lang w:val="fr-CH"/>
        </w:rPr>
        <w:t>est vendu. Makler AG, Seestrasse 5, 6000 Lucerne, est mandatée comme vendeur. Le</w:t>
      </w:r>
      <w:r w:rsidR="00C903E6">
        <w:rPr>
          <w:sz w:val="20"/>
          <w:lang w:val="fr-CH"/>
        </w:rPr>
        <w:t xml:space="preserve"> produit</w:t>
      </w:r>
      <w:r w:rsidRPr="00E238F5">
        <w:rPr>
          <w:sz w:val="20"/>
          <w:lang w:val="fr-CH"/>
        </w:rPr>
        <w:t xml:space="preserve"> de la vente, déduction faite de la dette hypothécaire et des frais de liquidation, </w:t>
      </w:r>
      <w:r w:rsidR="00C903E6">
        <w:rPr>
          <w:sz w:val="20"/>
          <w:lang w:val="fr-CH"/>
        </w:rPr>
        <w:t>sera</w:t>
      </w:r>
      <w:r w:rsidR="00C903E6" w:rsidRPr="00E238F5">
        <w:rPr>
          <w:sz w:val="20"/>
          <w:lang w:val="fr-CH"/>
        </w:rPr>
        <w:t xml:space="preserve"> </w:t>
      </w:r>
      <w:r w:rsidRPr="00E238F5">
        <w:rPr>
          <w:sz w:val="20"/>
          <w:lang w:val="fr-CH"/>
        </w:rPr>
        <w:t xml:space="preserve">réparti entre les </w:t>
      </w:r>
      <w:r w:rsidR="00E610DF">
        <w:rPr>
          <w:sz w:val="20"/>
          <w:lang w:val="fr-CH"/>
        </w:rPr>
        <w:t>associés</w:t>
      </w:r>
      <w:r w:rsidR="00E610DF" w:rsidRPr="00E238F5">
        <w:rPr>
          <w:sz w:val="20"/>
          <w:lang w:val="fr-CH"/>
        </w:rPr>
        <w:t xml:space="preserve"> </w:t>
      </w:r>
      <w:r w:rsidR="00C903E6">
        <w:rPr>
          <w:sz w:val="20"/>
          <w:lang w:val="fr-CH"/>
        </w:rPr>
        <w:t>au prorata de leurs parts</w:t>
      </w:r>
      <w:r w:rsidRPr="00E238F5">
        <w:rPr>
          <w:sz w:val="20"/>
          <w:lang w:val="fr-CH"/>
        </w:rPr>
        <w:t xml:space="preserve"> de capitaux propres.</w:t>
      </w:r>
    </w:p>
    <w:p w14:paraId="15900F7D" w14:textId="77777777" w:rsidR="00E238F5" w:rsidRPr="00E238F5" w:rsidRDefault="00E238F5" w:rsidP="00E238F5">
      <w:pPr>
        <w:tabs>
          <w:tab w:val="left" w:pos="3969"/>
        </w:tabs>
        <w:spacing w:line="288" w:lineRule="auto"/>
        <w:rPr>
          <w:sz w:val="20"/>
          <w:szCs w:val="20"/>
          <w:lang w:val="fr-CH"/>
        </w:rPr>
      </w:pPr>
    </w:p>
    <w:p w14:paraId="52AEDEAA" w14:textId="488DF6C8" w:rsidR="00E238F5" w:rsidRPr="00E238F5" w:rsidRDefault="00E238F5" w:rsidP="00E238F5">
      <w:pPr>
        <w:tabs>
          <w:tab w:val="left" w:pos="3969"/>
        </w:tabs>
        <w:spacing w:line="288" w:lineRule="auto"/>
        <w:rPr>
          <w:sz w:val="20"/>
          <w:szCs w:val="20"/>
          <w:lang w:val="fr-CH"/>
        </w:rPr>
      </w:pPr>
      <w:r w:rsidRPr="00E238F5">
        <w:rPr>
          <w:sz w:val="20"/>
          <w:lang w:val="fr-CH"/>
        </w:rPr>
        <w:t>Si l’estimation de la valeur vénale par la banque hypothécaire, reconnue comme déterminante, est inférieure au prix d’achat (dépréciation), les deux parties ont le droit d’exiger la vente aux enchères publiques dans un délai d’un mois. Le</w:t>
      </w:r>
      <w:r w:rsidR="00E610DF">
        <w:rPr>
          <w:sz w:val="20"/>
          <w:lang w:val="fr-CH"/>
        </w:rPr>
        <w:t xml:space="preserve"> produit de la vente aux </w:t>
      </w:r>
      <w:r w:rsidRPr="00E238F5">
        <w:rPr>
          <w:sz w:val="20"/>
          <w:lang w:val="fr-CH"/>
        </w:rPr>
        <w:t xml:space="preserve">enchères, moins tous les frais et la dette hypothécaire, </w:t>
      </w:r>
      <w:r w:rsidR="00E610DF">
        <w:rPr>
          <w:sz w:val="20"/>
          <w:lang w:val="fr-CH"/>
        </w:rPr>
        <w:t>est</w:t>
      </w:r>
      <w:r w:rsidR="00E610DF" w:rsidRPr="00E238F5">
        <w:rPr>
          <w:sz w:val="20"/>
          <w:lang w:val="fr-CH"/>
        </w:rPr>
        <w:t xml:space="preserve"> </w:t>
      </w:r>
      <w:r w:rsidRPr="00E238F5">
        <w:rPr>
          <w:sz w:val="20"/>
          <w:lang w:val="fr-CH"/>
        </w:rPr>
        <w:t xml:space="preserve">réparti </w:t>
      </w:r>
      <w:r w:rsidR="00E610DF">
        <w:rPr>
          <w:sz w:val="20"/>
          <w:lang w:val="fr-CH"/>
        </w:rPr>
        <w:t>au prorata des</w:t>
      </w:r>
      <w:r w:rsidRPr="00E238F5">
        <w:rPr>
          <w:sz w:val="20"/>
          <w:lang w:val="fr-CH"/>
        </w:rPr>
        <w:t xml:space="preserve"> part</w:t>
      </w:r>
      <w:r w:rsidR="00E610DF">
        <w:rPr>
          <w:sz w:val="20"/>
          <w:lang w:val="fr-CH"/>
        </w:rPr>
        <w:t>s</w:t>
      </w:r>
      <w:r w:rsidRPr="00E238F5">
        <w:rPr>
          <w:sz w:val="20"/>
          <w:lang w:val="fr-CH"/>
        </w:rPr>
        <w:t xml:space="preserve"> </w:t>
      </w:r>
      <w:r w:rsidR="00E610DF">
        <w:rPr>
          <w:sz w:val="20"/>
          <w:lang w:val="fr-CH"/>
        </w:rPr>
        <w:t xml:space="preserve">de </w:t>
      </w:r>
      <w:r w:rsidRPr="00E238F5">
        <w:rPr>
          <w:sz w:val="20"/>
          <w:lang w:val="fr-CH"/>
        </w:rPr>
        <w:t>capitaux propres</w:t>
      </w:r>
      <w:r w:rsidR="00E610DF">
        <w:rPr>
          <w:sz w:val="20"/>
          <w:lang w:val="fr-CH"/>
        </w:rPr>
        <w:t xml:space="preserve"> des associés</w:t>
      </w:r>
      <w:r w:rsidRPr="00E238F5">
        <w:rPr>
          <w:sz w:val="20"/>
          <w:lang w:val="fr-CH"/>
        </w:rPr>
        <w:t>.</w:t>
      </w:r>
    </w:p>
    <w:p w14:paraId="19A0F8B3" w14:textId="77777777" w:rsidR="00E238F5" w:rsidRPr="00E238F5" w:rsidRDefault="00E238F5" w:rsidP="00E238F5">
      <w:pPr>
        <w:tabs>
          <w:tab w:val="left" w:pos="3969"/>
        </w:tabs>
        <w:spacing w:line="288" w:lineRule="auto"/>
        <w:rPr>
          <w:sz w:val="20"/>
          <w:szCs w:val="20"/>
          <w:lang w:val="fr-CH"/>
        </w:rPr>
      </w:pPr>
    </w:p>
    <w:p w14:paraId="4F71B5CE" w14:textId="6345DB55" w:rsidR="00E238F5" w:rsidRPr="00E238F5" w:rsidRDefault="00E238F5" w:rsidP="00E238F5">
      <w:pPr>
        <w:tabs>
          <w:tab w:val="left" w:pos="3969"/>
        </w:tabs>
        <w:spacing w:line="288" w:lineRule="auto"/>
        <w:rPr>
          <w:sz w:val="20"/>
          <w:szCs w:val="20"/>
          <w:lang w:val="fr-CH"/>
        </w:rPr>
      </w:pPr>
      <w:r w:rsidRPr="00E238F5">
        <w:rPr>
          <w:sz w:val="20"/>
          <w:lang w:val="fr-CH"/>
        </w:rPr>
        <w:t xml:space="preserve">Si un </w:t>
      </w:r>
      <w:proofErr w:type="gramStart"/>
      <w:r w:rsidR="00E610DF">
        <w:rPr>
          <w:sz w:val="20"/>
          <w:lang w:val="fr-CH"/>
        </w:rPr>
        <w:t>des associé</w:t>
      </w:r>
      <w:proofErr w:type="gramEnd"/>
      <w:r w:rsidR="00E610DF" w:rsidRPr="00E238F5">
        <w:rPr>
          <w:sz w:val="20"/>
          <w:lang w:val="fr-CH"/>
        </w:rPr>
        <w:t xml:space="preserve"> </w:t>
      </w:r>
      <w:r w:rsidRPr="00E238F5">
        <w:rPr>
          <w:sz w:val="20"/>
          <w:lang w:val="fr-CH"/>
        </w:rPr>
        <w:t xml:space="preserve">décède, sa part revient </w:t>
      </w:r>
      <w:r w:rsidR="00E610DF">
        <w:rPr>
          <w:sz w:val="20"/>
          <w:lang w:val="fr-CH"/>
        </w:rPr>
        <w:t>à l’associé</w:t>
      </w:r>
      <w:r w:rsidRPr="00E238F5">
        <w:rPr>
          <w:sz w:val="20"/>
          <w:lang w:val="fr-CH"/>
        </w:rPr>
        <w:t xml:space="preserve"> survivant. Les héritiers d</w:t>
      </w:r>
      <w:r w:rsidR="00E610DF">
        <w:rPr>
          <w:sz w:val="20"/>
          <w:lang w:val="fr-CH"/>
        </w:rPr>
        <w:t xml:space="preserve">e l’associé </w:t>
      </w:r>
      <w:r w:rsidRPr="00E238F5">
        <w:rPr>
          <w:sz w:val="20"/>
          <w:lang w:val="fr-CH"/>
        </w:rPr>
        <w:t xml:space="preserve">décédé </w:t>
      </w:r>
      <w:r w:rsidR="00070301">
        <w:rPr>
          <w:sz w:val="20"/>
          <w:lang w:val="fr-CH"/>
        </w:rPr>
        <w:t>seront</w:t>
      </w:r>
      <w:r w:rsidR="00070301" w:rsidRPr="00E238F5">
        <w:rPr>
          <w:sz w:val="20"/>
          <w:lang w:val="fr-CH"/>
        </w:rPr>
        <w:t xml:space="preserve"> </w:t>
      </w:r>
      <w:r w:rsidRPr="00E238F5">
        <w:rPr>
          <w:sz w:val="20"/>
          <w:lang w:val="fr-CH"/>
        </w:rPr>
        <w:t xml:space="preserve">indemnisés par le versement d’une somme d’argent correspondant à </w:t>
      </w:r>
      <w:r w:rsidR="00070301">
        <w:rPr>
          <w:sz w:val="20"/>
          <w:lang w:val="fr-CH"/>
        </w:rPr>
        <w:t>la</w:t>
      </w:r>
      <w:r w:rsidR="00070301" w:rsidRPr="00E238F5">
        <w:rPr>
          <w:sz w:val="20"/>
          <w:lang w:val="fr-CH"/>
        </w:rPr>
        <w:t xml:space="preserve"> </w:t>
      </w:r>
      <w:r w:rsidRPr="00E238F5">
        <w:rPr>
          <w:sz w:val="20"/>
          <w:lang w:val="fr-CH"/>
        </w:rPr>
        <w:t xml:space="preserve">part de liquidation </w:t>
      </w:r>
      <w:r w:rsidR="00070301">
        <w:rPr>
          <w:sz w:val="20"/>
          <w:lang w:val="fr-CH"/>
        </w:rPr>
        <w:t>du défunt conformément au</w:t>
      </w:r>
      <w:r w:rsidRPr="00E238F5">
        <w:rPr>
          <w:sz w:val="20"/>
          <w:lang w:val="fr-CH"/>
        </w:rPr>
        <w:t xml:space="preserve"> </w:t>
      </w:r>
      <w:r w:rsidR="00070301">
        <w:rPr>
          <w:sz w:val="20"/>
          <w:lang w:val="fr-CH"/>
        </w:rPr>
        <w:t>règlement</w:t>
      </w:r>
      <w:r w:rsidR="00070301" w:rsidRPr="00E238F5">
        <w:rPr>
          <w:sz w:val="20"/>
          <w:lang w:val="fr-CH"/>
        </w:rPr>
        <w:t xml:space="preserve"> </w:t>
      </w:r>
      <w:r w:rsidRPr="00E238F5">
        <w:rPr>
          <w:sz w:val="20"/>
          <w:lang w:val="fr-CH"/>
        </w:rPr>
        <w:t>ci-dessus au jour du décès.</w:t>
      </w:r>
    </w:p>
    <w:p w14:paraId="58588450" w14:textId="77777777" w:rsidR="00E238F5" w:rsidRPr="00E238F5" w:rsidRDefault="00E238F5" w:rsidP="00E238F5">
      <w:pPr>
        <w:tabs>
          <w:tab w:val="left" w:pos="3969"/>
        </w:tabs>
        <w:spacing w:line="288" w:lineRule="auto"/>
        <w:rPr>
          <w:sz w:val="20"/>
          <w:szCs w:val="20"/>
          <w:lang w:val="fr-CH"/>
        </w:rPr>
      </w:pPr>
    </w:p>
    <w:p w14:paraId="56D8E127" w14:textId="77777777" w:rsidR="00E238F5" w:rsidRPr="00E238F5" w:rsidRDefault="00E238F5" w:rsidP="00E238F5">
      <w:pPr>
        <w:tabs>
          <w:tab w:val="left" w:pos="3969"/>
        </w:tabs>
        <w:spacing w:line="288" w:lineRule="auto"/>
        <w:rPr>
          <w:sz w:val="20"/>
          <w:szCs w:val="20"/>
          <w:lang w:val="fr-CH"/>
        </w:rPr>
      </w:pPr>
      <w:r w:rsidRPr="00E238F5">
        <w:rPr>
          <w:sz w:val="20"/>
          <w:lang w:val="fr-CH"/>
        </w:rPr>
        <w:t>Lucerne, le 29 juin 20zz</w:t>
      </w:r>
    </w:p>
    <w:p w14:paraId="59428B2E" w14:textId="77777777" w:rsidR="00E238F5" w:rsidRPr="00E238F5" w:rsidRDefault="00E238F5" w:rsidP="00E238F5">
      <w:pPr>
        <w:tabs>
          <w:tab w:val="left" w:pos="3402"/>
          <w:tab w:val="left" w:pos="3969"/>
        </w:tabs>
        <w:spacing w:line="288" w:lineRule="auto"/>
        <w:rPr>
          <w:sz w:val="20"/>
          <w:szCs w:val="20"/>
          <w:lang w:val="fr-CH"/>
        </w:rPr>
      </w:pPr>
    </w:p>
    <w:p w14:paraId="68E240C5" w14:textId="77777777" w:rsidR="00E238F5" w:rsidRPr="00E238F5" w:rsidRDefault="00E238F5" w:rsidP="00E238F5">
      <w:pPr>
        <w:tabs>
          <w:tab w:val="left" w:pos="3402"/>
          <w:tab w:val="left" w:pos="3969"/>
        </w:tabs>
        <w:spacing w:line="288" w:lineRule="auto"/>
        <w:rPr>
          <w:sz w:val="20"/>
          <w:szCs w:val="20"/>
          <w:lang w:val="fr-CH"/>
        </w:rPr>
      </w:pPr>
    </w:p>
    <w:p w14:paraId="4ADBB655" w14:textId="77777777" w:rsidR="00E238F5" w:rsidRPr="00E238F5" w:rsidRDefault="00E238F5" w:rsidP="00E238F5">
      <w:pPr>
        <w:tabs>
          <w:tab w:val="left" w:pos="4820"/>
        </w:tabs>
        <w:spacing w:line="288" w:lineRule="auto"/>
        <w:rPr>
          <w:sz w:val="20"/>
          <w:szCs w:val="20"/>
          <w:lang w:val="fr-CH"/>
        </w:rPr>
      </w:pPr>
      <w:r w:rsidRPr="00E238F5">
        <w:rPr>
          <w:sz w:val="20"/>
          <w:lang w:val="fr-CH"/>
        </w:rPr>
        <w:t>Gina D.</w:t>
      </w:r>
      <w:r w:rsidRPr="00E238F5">
        <w:rPr>
          <w:sz w:val="20"/>
          <w:lang w:val="fr-CH"/>
        </w:rPr>
        <w:tab/>
        <w:t>Simon K.</w:t>
      </w:r>
    </w:p>
    <w:p w14:paraId="69EEC2E1" w14:textId="77777777" w:rsidR="00E238F5" w:rsidRPr="00E238F5" w:rsidRDefault="00E238F5" w:rsidP="00E238F5">
      <w:pPr>
        <w:tabs>
          <w:tab w:val="left" w:pos="4820"/>
        </w:tabs>
        <w:spacing w:line="288" w:lineRule="auto"/>
        <w:rPr>
          <w:sz w:val="20"/>
          <w:szCs w:val="20"/>
          <w:lang w:val="fr-CH"/>
        </w:rPr>
      </w:pPr>
    </w:p>
    <w:p w14:paraId="07B71014" w14:textId="77777777" w:rsidR="00E238F5" w:rsidRPr="00E238F5" w:rsidRDefault="00E238F5" w:rsidP="00E238F5">
      <w:pPr>
        <w:tabs>
          <w:tab w:val="left" w:pos="4820"/>
        </w:tabs>
        <w:spacing w:line="288" w:lineRule="auto"/>
        <w:rPr>
          <w:sz w:val="20"/>
          <w:szCs w:val="20"/>
          <w:lang w:val="fr-CH"/>
        </w:rPr>
      </w:pPr>
      <w:r>
        <w:rPr>
          <w:noProof/>
          <w:sz w:val="20"/>
          <w:lang w:val="en-GB" w:eastAsia="en-GB"/>
        </w:rPr>
        <mc:AlternateContent>
          <mc:Choice Requires="wps">
            <w:drawing>
              <wp:anchor distT="0" distB="0" distL="114300" distR="114300" simplePos="0" relativeHeight="251672576" behindDoc="0" locked="0" layoutInCell="1" allowOverlap="1" wp14:anchorId="58E20B68" wp14:editId="72DC72F7">
                <wp:simplePos x="0" y="0"/>
                <wp:positionH relativeFrom="column">
                  <wp:posOffset>3060602</wp:posOffset>
                </wp:positionH>
                <wp:positionV relativeFrom="paragraph">
                  <wp:posOffset>299720</wp:posOffset>
                </wp:positionV>
                <wp:extent cx="2391508" cy="0"/>
                <wp:effectExtent l="0" t="0" r="8890" b="12700"/>
                <wp:wrapNone/>
                <wp:docPr id="43872621" name="Gerade Verbindung 2"/>
                <wp:cNvGraphicFramePr/>
                <a:graphic xmlns:a="http://schemas.openxmlformats.org/drawingml/2006/main">
                  <a:graphicData uri="http://schemas.microsoft.com/office/word/2010/wordprocessingShape">
                    <wps:wsp>
                      <wps:cNvCnPr/>
                      <wps:spPr>
                        <a:xfrm>
                          <a:off x="0" y="0"/>
                          <a:ext cx="239150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C57CEB" id="Gerade Verbindung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41pt,23.6pt" to="429.3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" strokecolor="black [3040]" strokeweight=".5pt"/>
            </w:pict>
          </mc:Fallback>
        </mc:AlternateContent>
      </w:r>
      <w:r>
        <w:rPr>
          <w:noProof/>
          <w:sz w:val="20"/>
          <w:lang w:val="en-GB" w:eastAsia="en-GB"/>
        </w:rPr>
        <mc:AlternateContent>
          <mc:Choice Requires="wps">
            <w:drawing>
              <wp:anchor distT="0" distB="0" distL="114300" distR="114300" simplePos="0" relativeHeight="251671552" behindDoc="0" locked="0" layoutInCell="1" allowOverlap="1" wp14:anchorId="0E3353F0" wp14:editId="6227C85F">
                <wp:simplePos x="0" y="0"/>
                <wp:positionH relativeFrom="column">
                  <wp:posOffset>9671</wp:posOffset>
                </wp:positionH>
                <wp:positionV relativeFrom="paragraph">
                  <wp:posOffset>301674</wp:posOffset>
                </wp:positionV>
                <wp:extent cx="2215661" cy="0"/>
                <wp:effectExtent l="0" t="0" r="6985" b="12700"/>
                <wp:wrapNone/>
                <wp:docPr id="2048055364" name="Gerade Verbindung 1"/>
                <wp:cNvGraphicFramePr/>
                <a:graphic xmlns:a="http://schemas.openxmlformats.org/drawingml/2006/main">
                  <a:graphicData uri="http://schemas.microsoft.com/office/word/2010/wordprocessingShape">
                    <wps:wsp>
                      <wps:cNvCnPr/>
                      <wps:spPr>
                        <a:xfrm>
                          <a:off x="0" y="0"/>
                          <a:ext cx="2215661"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540AA3" id="Gerade Verbindung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75pt,23.75pt" to="175.2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" strokecolor="black [3040]" strokeweight=".5pt"/>
            </w:pict>
          </mc:Fallback>
        </mc:AlternateContent>
      </w:r>
    </w:p>
    <w:p w14:paraId="14F076AE" w14:textId="77777777" w:rsidR="00E238F5" w:rsidRPr="00E238F5" w:rsidRDefault="00E238F5" w:rsidP="00E238F5">
      <w:pPr>
        <w:rPr>
          <w:sz w:val="20"/>
          <w:szCs w:val="20"/>
          <w:lang w:val="fr-CH"/>
        </w:rPr>
      </w:pPr>
    </w:p>
    <w:p w14:paraId="10FEDCB7" w14:textId="04E93C8F" w:rsidR="00100AD2" w:rsidRPr="00E238F5" w:rsidRDefault="00E238F5" w:rsidP="00E238F5">
      <w:pPr>
        <w:rPr>
          <w:sz w:val="20"/>
          <w:szCs w:val="20"/>
          <w:lang w:val="fr-CH"/>
        </w:rPr>
      </w:pPr>
      <w:r w:rsidRPr="00E238F5">
        <w:rPr>
          <w:sz w:val="20"/>
          <w:lang w:val="fr-CH"/>
        </w:rPr>
        <w:tab/>
      </w:r>
    </w:p>
    <w:sectPr w:rsidR="00100AD2" w:rsidRPr="00E238F5" w:rsidSect="004D2A90">
      <w:headerReference w:type="even" r:id="rId7"/>
      <w:headerReference w:type="default" r:id="rId8"/>
      <w:footerReference w:type="even" r:id="rId9"/>
      <w:footerReference w:type="default" r:id="rId10"/>
      <w:headerReference w:type="first" r:id="rId11"/>
      <w:footerReference w:type="first" r:id="rId12"/>
      <w:pgSz w:w="11900" w:h="16840"/>
      <w:pgMar w:top="1701" w:right="737" w:bottom="851" w:left="1474" w:header="284" w:footer="567" w:gutter="0"/>
      <w:pgNumType w:fmt="numberInDash"/>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5FC2A" w14:textId="77777777" w:rsidR="00557AF8" w:rsidRDefault="00557AF8" w:rsidP="00ED3273">
      <w:r>
        <w:separator/>
      </w:r>
    </w:p>
  </w:endnote>
  <w:endnote w:type="continuationSeparator" w:id="0">
    <w:p w14:paraId="50B3995B" w14:textId="77777777" w:rsidR="00557AF8" w:rsidRDefault="00557AF8" w:rsidP="00ED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798748560"/>
      <w:docPartObj>
        <w:docPartGallery w:val="Page Numbers (Bottom of Page)"/>
        <w:docPartUnique/>
      </w:docPartObj>
    </w:sdtPr>
    <w:sdtEndPr>
      <w:rPr>
        <w:rStyle w:val="Seitenzahl"/>
      </w:rPr>
    </w:sdtEndPr>
    <w:sdtContent>
      <w:p w14:paraId="76A8C3B0" w14:textId="0F299C7D" w:rsidR="00967A06" w:rsidRDefault="00967A06" w:rsidP="004B558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8B0CD59" w14:textId="77777777" w:rsidR="00967A06" w:rsidRDefault="00967A0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color w:val="000000" w:themeColor="text1"/>
        <w:sz w:val="16"/>
        <w:szCs w:val="16"/>
      </w:rPr>
      <w:id w:val="349685005"/>
      <w:docPartObj>
        <w:docPartGallery w:val="Page Numbers (Bottom of Page)"/>
        <w:docPartUnique/>
      </w:docPartObj>
    </w:sdtPr>
    <w:sdtEndPr>
      <w:rPr>
        <w:rStyle w:val="Seitenzahl"/>
      </w:rPr>
    </w:sdtEndPr>
    <w:sdtContent>
      <w:p w14:paraId="46F2FB76" w14:textId="390BD980" w:rsidR="00967A06" w:rsidRPr="00967A06" w:rsidRDefault="00967A06" w:rsidP="004B5585">
        <w:pPr>
          <w:pStyle w:val="Fuzeile"/>
          <w:framePr w:wrap="none" w:vAnchor="text" w:hAnchor="margin" w:xAlign="center" w:y="1"/>
          <w:rPr>
            <w:rStyle w:val="Seitenzahl"/>
            <w:color w:val="000000" w:themeColor="text1"/>
            <w:sz w:val="16"/>
            <w:szCs w:val="16"/>
          </w:rPr>
        </w:pPr>
        <w:r w:rsidRPr="00967A06">
          <w:rPr>
            <w:rStyle w:val="Seitenzahl"/>
            <w:color w:val="000000" w:themeColor="text1"/>
            <w:sz w:val="16"/>
            <w:szCs w:val="16"/>
          </w:rPr>
          <w:fldChar w:fldCharType="begin"/>
        </w:r>
        <w:r w:rsidRPr="00967A06">
          <w:rPr>
            <w:rStyle w:val="Seitenzahl"/>
            <w:color w:val="000000" w:themeColor="text1"/>
            <w:sz w:val="16"/>
            <w:szCs w:val="16"/>
          </w:rPr>
          <w:instrText xml:space="preserve"> PAGE </w:instrText>
        </w:r>
        <w:r w:rsidRPr="00967A06">
          <w:rPr>
            <w:rStyle w:val="Seitenzahl"/>
            <w:color w:val="000000" w:themeColor="text1"/>
            <w:sz w:val="16"/>
            <w:szCs w:val="16"/>
          </w:rPr>
          <w:fldChar w:fldCharType="separate"/>
        </w:r>
        <w:r w:rsidR="004D2A90">
          <w:rPr>
            <w:rStyle w:val="Seitenzahl"/>
            <w:noProof/>
            <w:color w:val="000000" w:themeColor="text1"/>
            <w:sz w:val="16"/>
            <w:szCs w:val="16"/>
          </w:rPr>
          <w:t>- 1 -</w:t>
        </w:r>
        <w:r w:rsidRPr="00967A06">
          <w:rPr>
            <w:rStyle w:val="Seitenzahl"/>
            <w:color w:val="000000" w:themeColor="text1"/>
            <w:sz w:val="16"/>
            <w:szCs w:val="16"/>
          </w:rPr>
          <w:fldChar w:fldCharType="end"/>
        </w:r>
      </w:p>
    </w:sdtContent>
  </w:sdt>
  <w:p w14:paraId="43C9CFB1" w14:textId="4516ABFF" w:rsidR="00967A06" w:rsidRPr="00967A06" w:rsidRDefault="00967A06" w:rsidP="00967A06">
    <w:pPr>
      <w:pStyle w:val="Kopfzeile"/>
      <w:rPr>
        <w:color w:val="000000" w:themeColor="text1"/>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C8A5" w14:textId="77777777" w:rsidR="00070301" w:rsidRDefault="0007030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8C601" w14:textId="77777777" w:rsidR="00557AF8" w:rsidRDefault="00557AF8" w:rsidP="00ED3273">
      <w:r>
        <w:separator/>
      </w:r>
    </w:p>
  </w:footnote>
  <w:footnote w:type="continuationSeparator" w:id="0">
    <w:p w14:paraId="40094245" w14:textId="77777777" w:rsidR="00557AF8" w:rsidRDefault="00557AF8" w:rsidP="00ED3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558542795"/>
      <w:docPartObj>
        <w:docPartGallery w:val="Page Numbers (Top of Page)"/>
        <w:docPartUnique/>
      </w:docPartObj>
    </w:sdtPr>
    <w:sdtEndPr>
      <w:rPr>
        <w:rStyle w:val="Seitenzahl"/>
      </w:rPr>
    </w:sdtEndPr>
    <w:sdtContent>
      <w:p w14:paraId="333AE4EF" w14:textId="05420A31" w:rsidR="00967A06" w:rsidRDefault="00967A06" w:rsidP="004B5585">
        <w:pPr>
          <w:pStyle w:val="Kopf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90BB4FA" w14:textId="77777777" w:rsidR="00967A06" w:rsidRDefault="00967A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91427" w14:textId="77777777" w:rsidR="00070301" w:rsidRDefault="0007030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D32D4" w14:textId="77777777" w:rsidR="00070301" w:rsidRDefault="0007030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1EAA"/>
    <w:multiLevelType w:val="hybridMultilevel"/>
    <w:tmpl w:val="A0D48016"/>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E5026C"/>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6D5837"/>
    <w:multiLevelType w:val="multilevel"/>
    <w:tmpl w:val="E1003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8236DB"/>
    <w:multiLevelType w:val="hybridMultilevel"/>
    <w:tmpl w:val="36EA1A2E"/>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4367B5"/>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3A50E9"/>
    <w:multiLevelType w:val="hybridMultilevel"/>
    <w:tmpl w:val="891ED8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C457CE3"/>
    <w:multiLevelType w:val="multilevel"/>
    <w:tmpl w:val="CDA838A6"/>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CF3702"/>
    <w:multiLevelType w:val="hybridMultilevel"/>
    <w:tmpl w:val="24D8BDC4"/>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26338F"/>
    <w:multiLevelType w:val="hybridMultilevel"/>
    <w:tmpl w:val="52AAC0BC"/>
    <w:lvl w:ilvl="0" w:tplc="F03CECAE">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E185C42"/>
    <w:multiLevelType w:val="hybridMultilevel"/>
    <w:tmpl w:val="3CF87A92"/>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15609F"/>
    <w:multiLevelType w:val="hybridMultilevel"/>
    <w:tmpl w:val="E10036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7B3E9A"/>
    <w:multiLevelType w:val="hybridMultilevel"/>
    <w:tmpl w:val="9BBCF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7A7A1D"/>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1904D66"/>
    <w:multiLevelType w:val="hybridMultilevel"/>
    <w:tmpl w:val="07CEDF14"/>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F81FCF"/>
    <w:multiLevelType w:val="hybridMultilevel"/>
    <w:tmpl w:val="3E48DF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74D5C1F"/>
    <w:multiLevelType w:val="hybridMultilevel"/>
    <w:tmpl w:val="93BCFF00"/>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ED434C"/>
    <w:multiLevelType w:val="hybridMultilevel"/>
    <w:tmpl w:val="1512C544"/>
    <w:lvl w:ilvl="0" w:tplc="08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8FE3044"/>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D256F1"/>
    <w:multiLevelType w:val="hybridMultilevel"/>
    <w:tmpl w:val="4D867460"/>
    <w:lvl w:ilvl="0" w:tplc="50EE376A">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CC2D34"/>
    <w:multiLevelType w:val="hybridMultilevel"/>
    <w:tmpl w:val="BF92B8B8"/>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F01103"/>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2BA2D15"/>
    <w:multiLevelType w:val="hybridMultilevel"/>
    <w:tmpl w:val="51CA15C2"/>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52A0D6F"/>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B63488E"/>
    <w:multiLevelType w:val="multilevel"/>
    <w:tmpl w:val="9BBCF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1C1829"/>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E07F50"/>
    <w:multiLevelType w:val="hybridMultilevel"/>
    <w:tmpl w:val="5B542714"/>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49435170">
    <w:abstractNumId w:val="0"/>
  </w:num>
  <w:num w:numId="2" w16cid:durableId="1085570765">
    <w:abstractNumId w:val="7"/>
  </w:num>
  <w:num w:numId="3" w16cid:durableId="874002007">
    <w:abstractNumId w:val="9"/>
  </w:num>
  <w:num w:numId="4" w16cid:durableId="309865353">
    <w:abstractNumId w:val="3"/>
  </w:num>
  <w:num w:numId="5" w16cid:durableId="1215266132">
    <w:abstractNumId w:val="21"/>
  </w:num>
  <w:num w:numId="6" w16cid:durableId="328489169">
    <w:abstractNumId w:val="20"/>
  </w:num>
  <w:num w:numId="7" w16cid:durableId="1427460740">
    <w:abstractNumId w:val="6"/>
  </w:num>
  <w:num w:numId="8" w16cid:durableId="1397969847">
    <w:abstractNumId w:val="13"/>
  </w:num>
  <w:num w:numId="9" w16cid:durableId="58022411">
    <w:abstractNumId w:val="5"/>
  </w:num>
  <w:num w:numId="10" w16cid:durableId="1631479273">
    <w:abstractNumId w:val="14"/>
  </w:num>
  <w:num w:numId="11" w16cid:durableId="1436555346">
    <w:abstractNumId w:val="8"/>
  </w:num>
  <w:num w:numId="12" w16cid:durableId="370764810">
    <w:abstractNumId w:val="11"/>
  </w:num>
  <w:num w:numId="13" w16cid:durableId="502090393">
    <w:abstractNumId w:val="23"/>
  </w:num>
  <w:num w:numId="14" w16cid:durableId="165680724">
    <w:abstractNumId w:val="10"/>
  </w:num>
  <w:num w:numId="15" w16cid:durableId="1701785004">
    <w:abstractNumId w:val="2"/>
  </w:num>
  <w:num w:numId="16" w16cid:durableId="1413163137">
    <w:abstractNumId w:val="19"/>
  </w:num>
  <w:num w:numId="17" w16cid:durableId="600601728">
    <w:abstractNumId w:val="25"/>
  </w:num>
  <w:num w:numId="18" w16cid:durableId="1553074284">
    <w:abstractNumId w:val="15"/>
  </w:num>
  <w:num w:numId="19" w16cid:durableId="2045131075">
    <w:abstractNumId w:val="12"/>
  </w:num>
  <w:num w:numId="20" w16cid:durableId="1011495339">
    <w:abstractNumId w:val="22"/>
  </w:num>
  <w:num w:numId="21" w16cid:durableId="866215891">
    <w:abstractNumId w:val="24"/>
  </w:num>
  <w:num w:numId="22" w16cid:durableId="1351444019">
    <w:abstractNumId w:val="1"/>
  </w:num>
  <w:num w:numId="23" w16cid:durableId="573320172">
    <w:abstractNumId w:val="4"/>
  </w:num>
  <w:num w:numId="24" w16cid:durableId="1409961271">
    <w:abstractNumId w:val="17"/>
  </w:num>
  <w:num w:numId="25" w16cid:durableId="712387839">
    <w:abstractNumId w:val="16"/>
  </w:num>
  <w:num w:numId="26" w16cid:durableId="1300653131">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activeWritingStyle w:appName="MSWord" w:lang="it-CH" w:vendorID="64" w:dllVersion="6" w:nlCheck="1" w:checkStyle="0"/>
  <w:activeWritingStyle w:appName="MSWord" w:lang="de-DE" w:vendorID="64" w:dllVersion="6" w:nlCheck="1" w:checkStyle="1"/>
  <w:activeWritingStyle w:appName="MSWord" w:lang="de-DE" w:vendorID="64" w:dllVersion="0" w:nlCheck="1" w:checkStyle="0"/>
  <w:activeWritingStyle w:appName="MSWord" w:lang="it-CH" w:vendorID="64" w:dllVersion="0" w:nlCheck="1" w:checkStyle="0"/>
  <w:activeWritingStyle w:appName="MSWord" w:lang="en-US" w:vendorID="64" w:dllVersion="0" w:nlCheck="1" w:checkStyle="0"/>
  <w:activeWritingStyle w:appName="MSWord" w:lang="de-CH" w:vendorID="64" w:dllVersion="0" w:nlCheck="1" w:checkStyle="0"/>
  <w:activeWritingStyle w:appName="MSWord" w:lang="fr-CH" w:vendorID="64" w:dllVersion="0" w:nlCheck="1" w:checkStyle="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242"/>
    <w:rsid w:val="000000D0"/>
    <w:rsid w:val="000326DF"/>
    <w:rsid w:val="00043503"/>
    <w:rsid w:val="00060C28"/>
    <w:rsid w:val="00070301"/>
    <w:rsid w:val="000736F4"/>
    <w:rsid w:val="000745C7"/>
    <w:rsid w:val="00097CF8"/>
    <w:rsid w:val="000A0CD6"/>
    <w:rsid w:val="000A16DD"/>
    <w:rsid w:val="00100333"/>
    <w:rsid w:val="00100AD2"/>
    <w:rsid w:val="00106FFA"/>
    <w:rsid w:val="00120E81"/>
    <w:rsid w:val="001252CF"/>
    <w:rsid w:val="00136B5E"/>
    <w:rsid w:val="00176156"/>
    <w:rsid w:val="00182E80"/>
    <w:rsid w:val="001A1E7C"/>
    <w:rsid w:val="001B1C06"/>
    <w:rsid w:val="001B2BDC"/>
    <w:rsid w:val="001D01D5"/>
    <w:rsid w:val="001D3B68"/>
    <w:rsid w:val="001D7526"/>
    <w:rsid w:val="001E4A69"/>
    <w:rsid w:val="00200B8E"/>
    <w:rsid w:val="00212C7D"/>
    <w:rsid w:val="00222A7E"/>
    <w:rsid w:val="00236443"/>
    <w:rsid w:val="0026364C"/>
    <w:rsid w:val="00270746"/>
    <w:rsid w:val="00274D0A"/>
    <w:rsid w:val="00283CE2"/>
    <w:rsid w:val="00290402"/>
    <w:rsid w:val="002B0598"/>
    <w:rsid w:val="002D58FB"/>
    <w:rsid w:val="0030578E"/>
    <w:rsid w:val="003065A3"/>
    <w:rsid w:val="0032381F"/>
    <w:rsid w:val="00342343"/>
    <w:rsid w:val="00355029"/>
    <w:rsid w:val="003608C9"/>
    <w:rsid w:val="00390574"/>
    <w:rsid w:val="00391C34"/>
    <w:rsid w:val="003A422C"/>
    <w:rsid w:val="003E665A"/>
    <w:rsid w:val="003F6E6B"/>
    <w:rsid w:val="00406731"/>
    <w:rsid w:val="00441C63"/>
    <w:rsid w:val="00443FD0"/>
    <w:rsid w:val="00460FAD"/>
    <w:rsid w:val="00465058"/>
    <w:rsid w:val="00470FFD"/>
    <w:rsid w:val="00483B62"/>
    <w:rsid w:val="00485C9B"/>
    <w:rsid w:val="004861FC"/>
    <w:rsid w:val="004B27D8"/>
    <w:rsid w:val="004C1994"/>
    <w:rsid w:val="004C6B3A"/>
    <w:rsid w:val="004D2A90"/>
    <w:rsid w:val="004E540A"/>
    <w:rsid w:val="004F364A"/>
    <w:rsid w:val="00506C44"/>
    <w:rsid w:val="005231A3"/>
    <w:rsid w:val="00557AF8"/>
    <w:rsid w:val="00566790"/>
    <w:rsid w:val="00575DB1"/>
    <w:rsid w:val="00581545"/>
    <w:rsid w:val="005A12E3"/>
    <w:rsid w:val="005A717C"/>
    <w:rsid w:val="005B7711"/>
    <w:rsid w:val="005D6927"/>
    <w:rsid w:val="005D6D16"/>
    <w:rsid w:val="005D7E8E"/>
    <w:rsid w:val="005E0308"/>
    <w:rsid w:val="005E5C33"/>
    <w:rsid w:val="00600B45"/>
    <w:rsid w:val="00600E7A"/>
    <w:rsid w:val="00601FFF"/>
    <w:rsid w:val="00611A26"/>
    <w:rsid w:val="0064590F"/>
    <w:rsid w:val="00670EEB"/>
    <w:rsid w:val="006761F9"/>
    <w:rsid w:val="00685A1A"/>
    <w:rsid w:val="00687EB2"/>
    <w:rsid w:val="006A7BD7"/>
    <w:rsid w:val="006F3812"/>
    <w:rsid w:val="00716ED4"/>
    <w:rsid w:val="007238A0"/>
    <w:rsid w:val="007355DB"/>
    <w:rsid w:val="00745CAB"/>
    <w:rsid w:val="00763968"/>
    <w:rsid w:val="00776C8B"/>
    <w:rsid w:val="00783D1C"/>
    <w:rsid w:val="00785C1C"/>
    <w:rsid w:val="0079788C"/>
    <w:rsid w:val="007B7769"/>
    <w:rsid w:val="007E5C0F"/>
    <w:rsid w:val="00823F70"/>
    <w:rsid w:val="008323F7"/>
    <w:rsid w:val="0084653F"/>
    <w:rsid w:val="0087645C"/>
    <w:rsid w:val="00897EF0"/>
    <w:rsid w:val="008B0F56"/>
    <w:rsid w:val="008D38B4"/>
    <w:rsid w:val="008D5BFD"/>
    <w:rsid w:val="009107E4"/>
    <w:rsid w:val="009205D1"/>
    <w:rsid w:val="00925B24"/>
    <w:rsid w:val="0092796D"/>
    <w:rsid w:val="009311FE"/>
    <w:rsid w:val="00950019"/>
    <w:rsid w:val="00967A06"/>
    <w:rsid w:val="009750A3"/>
    <w:rsid w:val="009C1018"/>
    <w:rsid w:val="009C6487"/>
    <w:rsid w:val="009D2DF6"/>
    <w:rsid w:val="009D3CD3"/>
    <w:rsid w:val="009E1819"/>
    <w:rsid w:val="009F2906"/>
    <w:rsid w:val="00A008B4"/>
    <w:rsid w:val="00A2261C"/>
    <w:rsid w:val="00A2582D"/>
    <w:rsid w:val="00A313CE"/>
    <w:rsid w:val="00A82F9A"/>
    <w:rsid w:val="00A85CD0"/>
    <w:rsid w:val="00A85FE9"/>
    <w:rsid w:val="00A864F5"/>
    <w:rsid w:val="00A8670F"/>
    <w:rsid w:val="00AB165C"/>
    <w:rsid w:val="00AB2869"/>
    <w:rsid w:val="00AE20A9"/>
    <w:rsid w:val="00AF3559"/>
    <w:rsid w:val="00B3044B"/>
    <w:rsid w:val="00B3740D"/>
    <w:rsid w:val="00B56220"/>
    <w:rsid w:val="00B913E9"/>
    <w:rsid w:val="00BA50FE"/>
    <w:rsid w:val="00BC4E69"/>
    <w:rsid w:val="00BE242C"/>
    <w:rsid w:val="00BF493E"/>
    <w:rsid w:val="00BF57F1"/>
    <w:rsid w:val="00C12CCA"/>
    <w:rsid w:val="00C13EF5"/>
    <w:rsid w:val="00C67596"/>
    <w:rsid w:val="00C903E6"/>
    <w:rsid w:val="00C91026"/>
    <w:rsid w:val="00CA330B"/>
    <w:rsid w:val="00CB2AB9"/>
    <w:rsid w:val="00CC1811"/>
    <w:rsid w:val="00CC71A5"/>
    <w:rsid w:val="00CC7E8C"/>
    <w:rsid w:val="00CD27A8"/>
    <w:rsid w:val="00CD29BF"/>
    <w:rsid w:val="00CF4E6D"/>
    <w:rsid w:val="00D00830"/>
    <w:rsid w:val="00D24AF4"/>
    <w:rsid w:val="00D52262"/>
    <w:rsid w:val="00D670AB"/>
    <w:rsid w:val="00DB5F67"/>
    <w:rsid w:val="00DC6F3E"/>
    <w:rsid w:val="00DD027A"/>
    <w:rsid w:val="00DF73AD"/>
    <w:rsid w:val="00E0437D"/>
    <w:rsid w:val="00E0649A"/>
    <w:rsid w:val="00E151DF"/>
    <w:rsid w:val="00E17937"/>
    <w:rsid w:val="00E238F5"/>
    <w:rsid w:val="00E53D5E"/>
    <w:rsid w:val="00E610DF"/>
    <w:rsid w:val="00E65188"/>
    <w:rsid w:val="00E75E7D"/>
    <w:rsid w:val="00EA04F6"/>
    <w:rsid w:val="00EA2E05"/>
    <w:rsid w:val="00EA4965"/>
    <w:rsid w:val="00EB51A3"/>
    <w:rsid w:val="00EB5796"/>
    <w:rsid w:val="00EB7F48"/>
    <w:rsid w:val="00EC04FA"/>
    <w:rsid w:val="00ED2EF7"/>
    <w:rsid w:val="00ED3273"/>
    <w:rsid w:val="00EE611B"/>
    <w:rsid w:val="00EF0E93"/>
    <w:rsid w:val="00F01AFB"/>
    <w:rsid w:val="00F03E42"/>
    <w:rsid w:val="00F16242"/>
    <w:rsid w:val="00F2518E"/>
    <w:rsid w:val="00F76776"/>
    <w:rsid w:val="00F92C4C"/>
    <w:rsid w:val="00F94DD5"/>
    <w:rsid w:val="00FB29F9"/>
    <w:rsid w:val="00FD54DD"/>
    <w:rsid w:val="00FE34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324278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3481E"/>
    <w:rPr>
      <w:rFonts w:ascii="Lucida Grande" w:hAnsi="Lucida Grande"/>
      <w:sz w:val="18"/>
      <w:szCs w:val="18"/>
    </w:rPr>
  </w:style>
  <w:style w:type="paragraph" w:styleId="Listenabsatz">
    <w:name w:val="List Paragraph"/>
    <w:basedOn w:val="Standard"/>
    <w:uiPriority w:val="34"/>
    <w:qFormat/>
    <w:rsid w:val="00D52262"/>
    <w:pPr>
      <w:ind w:left="720"/>
      <w:contextualSpacing/>
    </w:pPr>
  </w:style>
  <w:style w:type="table" w:styleId="Tabellenraster">
    <w:name w:val="Table Grid"/>
    <w:basedOn w:val="NormaleTabelle"/>
    <w:uiPriority w:val="59"/>
    <w:rsid w:val="005B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D3273"/>
    <w:pPr>
      <w:tabs>
        <w:tab w:val="center" w:pos="4536"/>
        <w:tab w:val="right" w:pos="9072"/>
      </w:tabs>
    </w:pPr>
  </w:style>
  <w:style w:type="character" w:customStyle="1" w:styleId="KopfzeileZchn">
    <w:name w:val="Kopfzeile Zchn"/>
    <w:basedOn w:val="Absatz-Standardschriftart"/>
    <w:link w:val="Kopfzeile"/>
    <w:uiPriority w:val="99"/>
    <w:rsid w:val="00ED3273"/>
    <w:rPr>
      <w:rFonts w:ascii="Arial" w:hAnsi="Arial"/>
      <w:sz w:val="24"/>
      <w:szCs w:val="24"/>
      <w:lang w:eastAsia="de-DE"/>
    </w:rPr>
  </w:style>
  <w:style w:type="paragraph" w:styleId="Fuzeile">
    <w:name w:val="footer"/>
    <w:basedOn w:val="Standard"/>
    <w:link w:val="FuzeileZchn"/>
    <w:uiPriority w:val="99"/>
    <w:unhideWhenUsed/>
    <w:rsid w:val="00ED3273"/>
    <w:pPr>
      <w:tabs>
        <w:tab w:val="center" w:pos="4536"/>
        <w:tab w:val="right" w:pos="9072"/>
      </w:tabs>
    </w:pPr>
  </w:style>
  <w:style w:type="character" w:customStyle="1" w:styleId="FuzeileZchn">
    <w:name w:val="Fußzeile Zchn"/>
    <w:basedOn w:val="Absatz-Standardschriftart"/>
    <w:link w:val="Fuzeile"/>
    <w:uiPriority w:val="99"/>
    <w:rsid w:val="00ED3273"/>
    <w:rPr>
      <w:rFonts w:ascii="Arial" w:hAnsi="Arial"/>
      <w:sz w:val="24"/>
      <w:szCs w:val="24"/>
      <w:lang w:eastAsia="de-DE"/>
    </w:rPr>
  </w:style>
  <w:style w:type="paragraph" w:customStyle="1" w:styleId="Standard1">
    <w:name w:val="Standard1"/>
    <w:rsid w:val="006A7BD7"/>
    <w:rPr>
      <w:rFonts w:ascii="Arial" w:eastAsia="Arial" w:hAnsi="Arial" w:cs="Arial"/>
      <w:sz w:val="24"/>
      <w:szCs w:val="24"/>
      <w:lang w:eastAsia="de-DE"/>
    </w:rPr>
  </w:style>
  <w:style w:type="character" w:styleId="Kommentarzeichen">
    <w:name w:val="annotation reference"/>
    <w:basedOn w:val="Absatz-Standardschriftart"/>
    <w:uiPriority w:val="99"/>
    <w:semiHidden/>
    <w:unhideWhenUsed/>
    <w:rsid w:val="009E1819"/>
    <w:rPr>
      <w:sz w:val="16"/>
      <w:szCs w:val="16"/>
    </w:rPr>
  </w:style>
  <w:style w:type="paragraph" w:styleId="Kommentartext">
    <w:name w:val="annotation text"/>
    <w:basedOn w:val="Standard"/>
    <w:link w:val="KommentartextZchn"/>
    <w:uiPriority w:val="99"/>
    <w:unhideWhenUsed/>
    <w:rsid w:val="009E1819"/>
    <w:rPr>
      <w:sz w:val="20"/>
      <w:szCs w:val="20"/>
    </w:rPr>
  </w:style>
  <w:style w:type="character" w:customStyle="1" w:styleId="KommentartextZchn">
    <w:name w:val="Kommentartext Zchn"/>
    <w:basedOn w:val="Absatz-Standardschriftart"/>
    <w:link w:val="Kommentartext"/>
    <w:uiPriority w:val="99"/>
    <w:rsid w:val="009E1819"/>
    <w:rPr>
      <w:rFonts w:ascii="Arial" w:hAnsi="Arial"/>
      <w:lang w:eastAsia="de-DE"/>
    </w:rPr>
  </w:style>
  <w:style w:type="character" w:styleId="Hyperlink">
    <w:name w:val="Hyperlink"/>
    <w:basedOn w:val="Absatz-Standardschriftart"/>
    <w:uiPriority w:val="99"/>
    <w:unhideWhenUsed/>
    <w:rsid w:val="009E1819"/>
    <w:rPr>
      <w:color w:val="0000FF" w:themeColor="hyperlink"/>
      <w:u w:val="single"/>
    </w:rPr>
  </w:style>
  <w:style w:type="character" w:styleId="Seitenzahl">
    <w:name w:val="page number"/>
    <w:basedOn w:val="Absatz-Standardschriftart"/>
    <w:uiPriority w:val="99"/>
    <w:semiHidden/>
    <w:unhideWhenUsed/>
    <w:rsid w:val="00967A06"/>
  </w:style>
  <w:style w:type="paragraph" w:styleId="berarbeitung">
    <w:name w:val="Revision"/>
    <w:hidden/>
    <w:uiPriority w:val="99"/>
    <w:semiHidden/>
    <w:rsid w:val="00E151DF"/>
    <w:rPr>
      <w:rFonts w:ascii="Arial" w:hAnsi="Arial"/>
      <w:sz w:val="24"/>
      <w:szCs w:val="24"/>
      <w:lang w:eastAsia="de-DE"/>
    </w:rPr>
  </w:style>
  <w:style w:type="paragraph" w:styleId="Kommentarthema">
    <w:name w:val="annotation subject"/>
    <w:basedOn w:val="Kommentartext"/>
    <w:next w:val="Kommentartext"/>
    <w:link w:val="KommentarthemaZchn"/>
    <w:uiPriority w:val="99"/>
    <w:semiHidden/>
    <w:unhideWhenUsed/>
    <w:rsid w:val="00E151DF"/>
    <w:rPr>
      <w:b/>
      <w:bCs/>
    </w:rPr>
  </w:style>
  <w:style w:type="character" w:customStyle="1" w:styleId="KommentarthemaZchn">
    <w:name w:val="Kommentarthema Zchn"/>
    <w:basedOn w:val="KommentartextZchn"/>
    <w:link w:val="Kommentarthema"/>
    <w:uiPriority w:val="99"/>
    <w:semiHidden/>
    <w:rsid w:val="00E151DF"/>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2352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2025-01-21T18:03:00Z</dcterms:created>
  <dcterms:modified xsi:type="dcterms:W3CDTF">2025-04-04T15:44:00Z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4b1f44-4b8e-4a55-9263-ff3a4e94c75c_Enabled">
    <vt:lpwstr>true</vt:lpwstr>
  </property>
  <property fmtid="{D5CDD505-2E9C-101B-9397-08002B2CF9AE}" pid="3" name="MSIP_Label_074b1f44-4b8e-4a55-9263-ff3a4e94c75c_SetDate">
    <vt:lpwstr>2025-01-21T18:02:03Z</vt:lpwstr>
  </property>
  <property fmtid="{D5CDD505-2E9C-101B-9397-08002B2CF9AE}" pid="4" name="MSIP_Label_074b1f44-4b8e-4a55-9263-ff3a4e94c75c_Method">
    <vt:lpwstr>Privileged</vt:lpwstr>
  </property>
  <property fmtid="{D5CDD505-2E9C-101B-9397-08002B2CF9AE}" pid="5" name="MSIP_Label_074b1f44-4b8e-4a55-9263-ff3a4e94c75c_Name">
    <vt:lpwstr>Internal</vt:lpwstr>
  </property>
  <property fmtid="{D5CDD505-2E9C-101B-9397-08002B2CF9AE}" pid="6" name="MSIP_Label_074b1f44-4b8e-4a55-9263-ff3a4e94c75c_SiteId">
    <vt:lpwstr>54183190-4a8f-42fc-bb78-64c1f667191d</vt:lpwstr>
  </property>
  <property fmtid="{D5CDD505-2E9C-101B-9397-08002B2CF9AE}" pid="7" name="MSIP_Label_074b1f44-4b8e-4a55-9263-ff3a4e94c75c_ActionId">
    <vt:lpwstr>f5ba569d-e38a-4966-b3b8-be7140c36d70</vt:lpwstr>
  </property>
  <property fmtid="{D5CDD505-2E9C-101B-9397-08002B2CF9AE}" pid="8" name="MSIP_Label_074b1f44-4b8e-4a55-9263-ff3a4e94c75c_ContentBits">
    <vt:lpwstr>0</vt:lpwstr>
  </property>
</Properties>
</file>