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41694" w14:textId="487E8AE3" w:rsidR="00295EA8" w:rsidRPr="00295EA8" w:rsidRDefault="00295EA8" w:rsidP="00295EA8">
      <w:pPr>
        <w:tabs>
          <w:tab w:val="left" w:pos="4820"/>
          <w:tab w:val="left" w:pos="5160"/>
        </w:tabs>
        <w:rPr>
          <w:sz w:val="20"/>
          <w:szCs w:val="20"/>
        </w:rPr>
      </w:pPr>
      <w:r w:rsidRPr="00295EA8">
        <w:rPr>
          <w:sz w:val="20"/>
          <w:szCs w:val="20"/>
        </w:rPr>
        <w:t xml:space="preserve">Petra M. </w:t>
      </w:r>
      <w:r w:rsidRPr="00295EA8">
        <w:rPr>
          <w:sz w:val="20"/>
          <w:szCs w:val="20"/>
        </w:rPr>
        <w:tab/>
      </w:r>
      <w:r w:rsidR="00B04D9D">
        <w:rPr>
          <w:b/>
          <w:sz w:val="20"/>
          <w:szCs w:val="20"/>
        </w:rPr>
        <w:t>RACCOMANDATA</w:t>
      </w:r>
    </w:p>
    <w:p w14:paraId="7D62CC35" w14:textId="77777777" w:rsidR="00295EA8" w:rsidRPr="00295EA8" w:rsidRDefault="00295EA8" w:rsidP="00295EA8">
      <w:pPr>
        <w:tabs>
          <w:tab w:val="left" w:pos="4820"/>
          <w:tab w:val="left" w:pos="5160"/>
        </w:tabs>
        <w:rPr>
          <w:sz w:val="20"/>
          <w:szCs w:val="20"/>
        </w:rPr>
      </w:pPr>
      <w:r w:rsidRPr="00295EA8">
        <w:rPr>
          <w:sz w:val="20"/>
          <w:szCs w:val="20"/>
        </w:rPr>
        <w:t xml:space="preserve">Alte </w:t>
      </w:r>
      <w:proofErr w:type="spellStart"/>
      <w:r w:rsidRPr="00295EA8">
        <w:rPr>
          <w:sz w:val="20"/>
          <w:szCs w:val="20"/>
        </w:rPr>
        <w:t>Landstrasse</w:t>
      </w:r>
      <w:proofErr w:type="spellEnd"/>
      <w:r w:rsidRPr="00295EA8">
        <w:rPr>
          <w:sz w:val="20"/>
          <w:szCs w:val="20"/>
        </w:rPr>
        <w:t xml:space="preserve"> 20</w:t>
      </w:r>
      <w:r w:rsidRPr="00295EA8">
        <w:rPr>
          <w:sz w:val="20"/>
          <w:szCs w:val="20"/>
        </w:rPr>
        <w:tab/>
        <w:t>Wohnbau und Verkauf AG</w:t>
      </w:r>
    </w:p>
    <w:p w14:paraId="5241000B" w14:textId="1488E26F" w:rsidR="00295EA8" w:rsidRPr="00295EA8" w:rsidRDefault="00295EA8" w:rsidP="00295EA8">
      <w:pPr>
        <w:tabs>
          <w:tab w:val="left" w:pos="4820"/>
          <w:tab w:val="left" w:pos="5160"/>
        </w:tabs>
        <w:rPr>
          <w:sz w:val="20"/>
          <w:szCs w:val="20"/>
        </w:rPr>
      </w:pPr>
      <w:r w:rsidRPr="00295EA8">
        <w:rPr>
          <w:sz w:val="20"/>
          <w:szCs w:val="20"/>
        </w:rPr>
        <w:t xml:space="preserve">4566 </w:t>
      </w:r>
      <w:proofErr w:type="spellStart"/>
      <w:r w:rsidRPr="00295EA8">
        <w:rPr>
          <w:sz w:val="20"/>
          <w:szCs w:val="20"/>
        </w:rPr>
        <w:t>Kriegstetten</w:t>
      </w:r>
      <w:proofErr w:type="spellEnd"/>
      <w:r w:rsidRPr="00295EA8">
        <w:rPr>
          <w:sz w:val="20"/>
          <w:szCs w:val="20"/>
        </w:rPr>
        <w:tab/>
      </w:r>
      <w:proofErr w:type="spellStart"/>
      <w:r w:rsidR="00B04D9D">
        <w:rPr>
          <w:sz w:val="20"/>
          <w:szCs w:val="20"/>
        </w:rPr>
        <w:t>Casella</w:t>
      </w:r>
      <w:proofErr w:type="spellEnd"/>
      <w:r w:rsidR="00B04D9D">
        <w:rPr>
          <w:sz w:val="20"/>
          <w:szCs w:val="20"/>
        </w:rPr>
        <w:t xml:space="preserve"> </w:t>
      </w:r>
      <w:proofErr w:type="spellStart"/>
      <w:r w:rsidR="00B04D9D">
        <w:rPr>
          <w:sz w:val="20"/>
          <w:szCs w:val="20"/>
        </w:rPr>
        <w:t>postale</w:t>
      </w:r>
      <w:proofErr w:type="spellEnd"/>
      <w:r w:rsidRPr="00295EA8">
        <w:rPr>
          <w:sz w:val="20"/>
          <w:szCs w:val="20"/>
        </w:rPr>
        <w:t xml:space="preserve"> 234</w:t>
      </w:r>
    </w:p>
    <w:p w14:paraId="22AB8A54" w14:textId="25461C5A" w:rsidR="00295EA8" w:rsidRPr="00295EA8" w:rsidRDefault="00295EA8" w:rsidP="00295EA8">
      <w:pPr>
        <w:tabs>
          <w:tab w:val="left" w:pos="4820"/>
          <w:tab w:val="left" w:pos="5160"/>
        </w:tabs>
        <w:rPr>
          <w:sz w:val="20"/>
          <w:szCs w:val="20"/>
        </w:rPr>
      </w:pPr>
      <w:r w:rsidRPr="00295EA8">
        <w:rPr>
          <w:sz w:val="20"/>
          <w:szCs w:val="20"/>
        </w:rPr>
        <w:tab/>
        <w:t xml:space="preserve">4500 </w:t>
      </w:r>
      <w:proofErr w:type="spellStart"/>
      <w:r w:rsidRPr="00295EA8">
        <w:rPr>
          <w:sz w:val="20"/>
          <w:szCs w:val="20"/>
        </w:rPr>
        <w:t>Sol</w:t>
      </w:r>
      <w:r w:rsidR="00B04D9D">
        <w:rPr>
          <w:sz w:val="20"/>
          <w:szCs w:val="20"/>
        </w:rPr>
        <w:t>etta</w:t>
      </w:r>
      <w:proofErr w:type="spellEnd"/>
    </w:p>
    <w:p w14:paraId="29E6744F" w14:textId="785A1DFE" w:rsidR="00295EA8" w:rsidRPr="00295EA8" w:rsidRDefault="00295EA8" w:rsidP="00295EA8">
      <w:pPr>
        <w:tabs>
          <w:tab w:val="left" w:pos="4820"/>
          <w:tab w:val="left" w:pos="5160"/>
        </w:tabs>
        <w:rPr>
          <w:sz w:val="20"/>
          <w:szCs w:val="20"/>
        </w:rPr>
      </w:pPr>
    </w:p>
    <w:p w14:paraId="0908D298" w14:textId="3925C096" w:rsidR="00295EA8" w:rsidRPr="00295EA8" w:rsidRDefault="00295EA8" w:rsidP="00295EA8">
      <w:pPr>
        <w:tabs>
          <w:tab w:val="left" w:pos="4820"/>
          <w:tab w:val="left" w:pos="5160"/>
        </w:tabs>
        <w:rPr>
          <w:sz w:val="20"/>
          <w:szCs w:val="20"/>
        </w:rPr>
      </w:pPr>
    </w:p>
    <w:p w14:paraId="3283C72B" w14:textId="77777777" w:rsidR="00295EA8" w:rsidRPr="00295EA8" w:rsidRDefault="00295EA8" w:rsidP="00295EA8">
      <w:pPr>
        <w:tabs>
          <w:tab w:val="left" w:pos="4820"/>
          <w:tab w:val="left" w:pos="5160"/>
        </w:tabs>
        <w:rPr>
          <w:sz w:val="20"/>
          <w:szCs w:val="20"/>
        </w:rPr>
      </w:pPr>
    </w:p>
    <w:p w14:paraId="047C8E12" w14:textId="4609D56E" w:rsidR="00295EA8" w:rsidRPr="00B04D9D" w:rsidRDefault="00295EA8" w:rsidP="00295EA8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r w:rsidRPr="00295EA8">
        <w:rPr>
          <w:sz w:val="20"/>
          <w:szCs w:val="20"/>
        </w:rPr>
        <w:tab/>
      </w:r>
      <w:proofErr w:type="spellStart"/>
      <w:r w:rsidR="00B04D9D" w:rsidRPr="00B04D9D">
        <w:rPr>
          <w:sz w:val="20"/>
          <w:szCs w:val="20"/>
          <w:lang w:val="it-CH"/>
        </w:rPr>
        <w:t>Kriegstetten</w:t>
      </w:r>
      <w:proofErr w:type="spellEnd"/>
      <w:r w:rsidR="00B04D9D" w:rsidRPr="00B04D9D">
        <w:rPr>
          <w:sz w:val="20"/>
          <w:szCs w:val="20"/>
          <w:lang w:val="it-CH"/>
        </w:rPr>
        <w:t>, 30 maggio</w:t>
      </w:r>
      <w:r w:rsidRPr="00B04D9D">
        <w:rPr>
          <w:sz w:val="20"/>
          <w:szCs w:val="20"/>
          <w:lang w:val="it-CH"/>
        </w:rPr>
        <w:t xml:space="preserve"> 20</w:t>
      </w:r>
      <w:r w:rsidR="00B04D9D" w:rsidRPr="00B04D9D">
        <w:rPr>
          <w:sz w:val="20"/>
          <w:szCs w:val="20"/>
          <w:lang w:val="it-CH"/>
        </w:rPr>
        <w:t>zz</w:t>
      </w:r>
    </w:p>
    <w:p w14:paraId="39630D06" w14:textId="77777777" w:rsidR="00295EA8" w:rsidRPr="00B04D9D" w:rsidRDefault="00295EA8" w:rsidP="00295EA8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27F779C5" w14:textId="77777777" w:rsidR="00295EA8" w:rsidRPr="00B04D9D" w:rsidRDefault="00295EA8" w:rsidP="00295EA8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5C074532" w14:textId="77777777" w:rsidR="00295EA8" w:rsidRPr="00B04D9D" w:rsidRDefault="00295EA8" w:rsidP="00295EA8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1DF665B5" w14:textId="5F3E07F4" w:rsidR="00295EA8" w:rsidRPr="00B04D9D" w:rsidRDefault="00B04D9D" w:rsidP="00295EA8">
      <w:pPr>
        <w:tabs>
          <w:tab w:val="left" w:pos="4820"/>
          <w:tab w:val="left" w:pos="5160"/>
        </w:tabs>
        <w:rPr>
          <w:b/>
          <w:sz w:val="20"/>
          <w:szCs w:val="20"/>
          <w:lang w:val="it-CH"/>
        </w:rPr>
      </w:pPr>
      <w:r w:rsidRPr="00B04D9D">
        <w:rPr>
          <w:b/>
          <w:sz w:val="20"/>
          <w:szCs w:val="20"/>
          <w:lang w:val="it-CH"/>
        </w:rPr>
        <w:t>Prestazione sostitutiva e richiesta di pagamento delle spese</w:t>
      </w:r>
      <w:r w:rsidR="004E353C" w:rsidRPr="00B04D9D">
        <w:rPr>
          <w:b/>
          <w:sz w:val="20"/>
          <w:szCs w:val="20"/>
          <w:lang w:val="it-CH"/>
        </w:rPr>
        <w:t xml:space="preserve"> (</w:t>
      </w:r>
      <w:r>
        <w:rPr>
          <w:b/>
          <w:sz w:val="20"/>
          <w:szCs w:val="20"/>
          <w:lang w:val="it-CH"/>
        </w:rPr>
        <w:t>Lettera campione</w:t>
      </w:r>
      <w:r w:rsidR="004E353C" w:rsidRPr="00B04D9D">
        <w:rPr>
          <w:b/>
          <w:sz w:val="20"/>
          <w:szCs w:val="20"/>
          <w:lang w:val="it-CH"/>
        </w:rPr>
        <w:t>)</w:t>
      </w:r>
    </w:p>
    <w:p w14:paraId="4CD4A9EC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r w:rsidRPr="00B04D9D">
        <w:rPr>
          <w:sz w:val="20"/>
          <w:szCs w:val="20"/>
          <w:lang w:val="it-CH"/>
        </w:rPr>
        <w:t>Denuncia di vizio relativo al telaio della finestra datata 11 marzo 20zz</w:t>
      </w:r>
    </w:p>
    <w:p w14:paraId="74BB47B2" w14:textId="1587AF3C" w:rsidR="00295EA8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r w:rsidRPr="00B04D9D">
        <w:rPr>
          <w:sz w:val="20"/>
          <w:szCs w:val="20"/>
          <w:lang w:val="it-CH"/>
        </w:rPr>
        <w:t>Concessione di proroga del 2 maggio 20zz</w:t>
      </w:r>
    </w:p>
    <w:p w14:paraId="3B77A095" w14:textId="77777777" w:rsidR="00295EA8" w:rsidRPr="00B04D9D" w:rsidRDefault="00295EA8" w:rsidP="00295EA8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079BF206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r w:rsidRPr="00B04D9D">
        <w:rPr>
          <w:sz w:val="20"/>
          <w:szCs w:val="20"/>
          <w:lang w:val="it-CH"/>
        </w:rPr>
        <w:t>Egregi signori,</w:t>
      </w:r>
    </w:p>
    <w:p w14:paraId="04A094AB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1F741859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proofErr w:type="gramStart"/>
      <w:r w:rsidRPr="00B04D9D">
        <w:rPr>
          <w:sz w:val="20"/>
          <w:szCs w:val="20"/>
          <w:lang w:val="it-CH"/>
        </w:rPr>
        <w:t>il</w:t>
      </w:r>
      <w:proofErr w:type="gramEnd"/>
      <w:r w:rsidRPr="00B04D9D">
        <w:rPr>
          <w:sz w:val="20"/>
          <w:szCs w:val="20"/>
          <w:lang w:val="it-CH"/>
        </w:rPr>
        <w:t xml:space="preserve"> giorno 11 marzo 20zz Vi ho informato che il telaio della finestra nella mia camera da letto era stato montato in maniera scorretta, pregandovi di rimediare. Il 2 maggio 20zz vi ho poi fissato un termine ultimo per l’esecuzione dei lavori indicando la mia intenzione di ricorrere a prestazione sostitutiva.</w:t>
      </w:r>
    </w:p>
    <w:p w14:paraId="43D6D8F6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244E2BE9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r w:rsidRPr="00B04D9D">
        <w:rPr>
          <w:sz w:val="20"/>
          <w:szCs w:val="20"/>
          <w:lang w:val="it-CH"/>
        </w:rPr>
        <w:t xml:space="preserve">Poiché anche il periodo di proroga è trascorso senza reazioni da parte vostra, vi informo che il difetto sarà eliminato dalla ABB </w:t>
      </w:r>
      <w:proofErr w:type="spellStart"/>
      <w:r w:rsidRPr="00B04D9D">
        <w:rPr>
          <w:sz w:val="20"/>
          <w:szCs w:val="20"/>
          <w:lang w:val="it-CH"/>
        </w:rPr>
        <w:t>Kundenmaurer</w:t>
      </w:r>
      <w:proofErr w:type="spellEnd"/>
      <w:r w:rsidRPr="00B04D9D">
        <w:rPr>
          <w:sz w:val="20"/>
          <w:szCs w:val="20"/>
          <w:lang w:val="it-CH"/>
        </w:rPr>
        <w:t xml:space="preserve"> AG. In allegato trovate il preventivo della ditta. Al termine dei lavori vi verrà recapitata la fattura corrispondente per l’opera svolta.</w:t>
      </w:r>
    </w:p>
    <w:p w14:paraId="65F75B9D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5D828B4C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r w:rsidRPr="00B04D9D">
        <w:rPr>
          <w:sz w:val="20"/>
          <w:szCs w:val="20"/>
          <w:lang w:val="it-CH"/>
        </w:rPr>
        <w:t>Colgo l’occasione per porgere cordiali saluti,</w:t>
      </w:r>
    </w:p>
    <w:p w14:paraId="7426C6B6" w14:textId="77777777" w:rsid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1400192E" w14:textId="77777777" w:rsid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62D2BD98" w14:textId="77777777" w:rsid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</w:p>
    <w:p w14:paraId="49C05FC9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  <w:lang w:val="it-CH"/>
        </w:rPr>
      </w:pPr>
      <w:bookmarkStart w:id="0" w:name="_GoBack"/>
      <w:bookmarkEnd w:id="0"/>
    </w:p>
    <w:p w14:paraId="0EA227BC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</w:rPr>
      </w:pPr>
      <w:r w:rsidRPr="00B04D9D">
        <w:rPr>
          <w:sz w:val="20"/>
          <w:szCs w:val="20"/>
        </w:rPr>
        <w:t>Petra M.</w:t>
      </w:r>
    </w:p>
    <w:p w14:paraId="7DDB1542" w14:textId="77777777" w:rsidR="00B04D9D" w:rsidRPr="00B04D9D" w:rsidRDefault="00B04D9D" w:rsidP="00B04D9D">
      <w:pPr>
        <w:tabs>
          <w:tab w:val="left" w:pos="4820"/>
          <w:tab w:val="left" w:pos="5160"/>
        </w:tabs>
        <w:rPr>
          <w:sz w:val="20"/>
          <w:szCs w:val="20"/>
        </w:rPr>
      </w:pPr>
    </w:p>
    <w:p w14:paraId="07D11C77" w14:textId="58CB8D7F" w:rsidR="00967A06" w:rsidRPr="00B04D9D" w:rsidRDefault="00B04D9D" w:rsidP="00B04D9D">
      <w:pPr>
        <w:tabs>
          <w:tab w:val="left" w:pos="4820"/>
          <w:tab w:val="left" w:pos="5160"/>
        </w:tabs>
        <w:rPr>
          <w:lang w:val="it-CH"/>
        </w:rPr>
      </w:pPr>
      <w:r w:rsidRPr="00B04D9D">
        <w:rPr>
          <w:sz w:val="20"/>
          <w:szCs w:val="20"/>
          <w:lang w:val="it-CH"/>
        </w:rPr>
        <w:t xml:space="preserve">Allegato: preventivo della ABB </w:t>
      </w:r>
      <w:proofErr w:type="spellStart"/>
      <w:r w:rsidRPr="00B04D9D">
        <w:rPr>
          <w:sz w:val="20"/>
          <w:szCs w:val="20"/>
          <w:lang w:val="it-CH"/>
        </w:rPr>
        <w:t>Kundenmaurer</w:t>
      </w:r>
      <w:proofErr w:type="spellEnd"/>
      <w:r w:rsidRPr="00B04D9D">
        <w:rPr>
          <w:sz w:val="20"/>
          <w:szCs w:val="20"/>
          <w:lang w:val="it-CH"/>
        </w:rPr>
        <w:t xml:space="preserve"> AG</w:t>
      </w:r>
    </w:p>
    <w:sectPr w:rsidR="00967A06" w:rsidRPr="00B04D9D" w:rsidSect="004E353C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3395" w14:textId="77777777" w:rsidR="0017217D" w:rsidRDefault="0017217D" w:rsidP="00ED3273">
      <w:r>
        <w:separator/>
      </w:r>
    </w:p>
  </w:endnote>
  <w:endnote w:type="continuationSeparator" w:id="0">
    <w:p w14:paraId="57088110" w14:textId="77777777" w:rsidR="0017217D" w:rsidRDefault="0017217D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B04D9D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2C9B" w14:textId="77777777" w:rsidR="0017217D" w:rsidRDefault="0017217D" w:rsidP="00ED3273">
      <w:r>
        <w:separator/>
      </w:r>
    </w:p>
  </w:footnote>
  <w:footnote w:type="continuationSeparator" w:id="0">
    <w:p w14:paraId="000CA735" w14:textId="77777777" w:rsidR="0017217D" w:rsidRDefault="0017217D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000D0"/>
    <w:rsid w:val="000208CB"/>
    <w:rsid w:val="000326DF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217D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6443"/>
    <w:rsid w:val="0026364C"/>
    <w:rsid w:val="00270746"/>
    <w:rsid w:val="00274D0A"/>
    <w:rsid w:val="00283CE2"/>
    <w:rsid w:val="00290402"/>
    <w:rsid w:val="00295EA8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E353C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04D9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2869"/>
    <w:rsid w:val="00AE20A9"/>
    <w:rsid w:val="00B04D9D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Anne-Lea Marte</cp:lastModifiedBy>
  <cp:revision>3</cp:revision>
  <cp:lastPrinted>2018-06-06T08:42:00Z</cp:lastPrinted>
  <dcterms:created xsi:type="dcterms:W3CDTF">2019-02-18T10:31:00Z</dcterms:created>
  <dcterms:modified xsi:type="dcterms:W3CDTF">2019-02-18T10:32:00Z</dcterms:modified>
</cp:coreProperties>
</file>